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6D16B" w14:textId="77777777" w:rsidR="00775219" w:rsidRDefault="008C09B0">
      <w:bookmarkStart w:id="0" w:name="_GoBack"/>
      <w:bookmarkEnd w:id="0"/>
      <w:r>
        <w:rPr>
          <w:b/>
          <w:sz w:val="32"/>
        </w:rPr>
        <w:t>Summer Hours Schedule &amp; Time Entry Guidelines</w:t>
      </w:r>
    </w:p>
    <w:p w14:paraId="30ACC2D3" w14:textId="77777777" w:rsidR="00775219" w:rsidRDefault="008C09B0">
      <w:r>
        <w:t>Beginning this week, we have launched our summer hours schedule. Staff employees will follow a revised on-campus work schedule:</w:t>
      </w:r>
    </w:p>
    <w:p w14:paraId="6EBAE108" w14:textId="77777777" w:rsidR="00775219" w:rsidRDefault="008C09B0">
      <w:r>
        <w:t>• Monday–Thursday: 8:00 a.m. – 5:00 p.m.</w:t>
      </w:r>
    </w:p>
    <w:p w14:paraId="1257DB95" w14:textId="77777777" w:rsidR="00775219" w:rsidRDefault="008C09B0">
      <w:r>
        <w:t>• Lunch Break: 30-minute unpaid break each day</w:t>
      </w:r>
    </w:p>
    <w:p w14:paraId="4F8F975A" w14:textId="77777777" w:rsidR="00775219" w:rsidRDefault="008C09B0">
      <w:r>
        <w:t>• Fridays: Offices closed</w:t>
      </w:r>
    </w:p>
    <w:p w14:paraId="52AE48B0" w14:textId="77777777" w:rsidR="00775219" w:rsidRDefault="008C09B0">
      <w:r>
        <w:t>This schedule will continue through Friday, July 31.</w:t>
      </w:r>
    </w:p>
    <w:p w14:paraId="03275E7C" w14:textId="706DD923" w:rsidR="00775219" w:rsidRDefault="008C09B0">
      <w:pPr>
        <w:rPr>
          <w:b/>
          <w:bCs/>
          <w:sz w:val="28"/>
          <w:szCs w:val="28"/>
        </w:rPr>
      </w:pPr>
      <w:r>
        <w:br/>
      </w:r>
      <w:r w:rsidRPr="00A92710">
        <w:rPr>
          <w:b/>
          <w:bCs/>
          <w:sz w:val="28"/>
          <w:szCs w:val="28"/>
        </w:rPr>
        <w:t>Exceptions to Summer Hours</w:t>
      </w:r>
      <w:r w:rsidR="00A92710">
        <w:rPr>
          <w:b/>
          <w:bCs/>
          <w:sz w:val="28"/>
          <w:szCs w:val="28"/>
        </w:rPr>
        <w:t xml:space="preserve"> Schedule</w:t>
      </w:r>
    </w:p>
    <w:p w14:paraId="47386FFB" w14:textId="5F6313BC" w:rsidR="0026778D" w:rsidRPr="0026778D" w:rsidRDefault="00A92710" w:rsidP="0026778D">
      <w:r w:rsidRPr="00A92710">
        <w:t xml:space="preserve">These </w:t>
      </w:r>
      <w:r>
        <w:t xml:space="preserve">workweeks </w:t>
      </w:r>
      <w:r w:rsidRPr="00A92710">
        <w:t xml:space="preserve">will </w:t>
      </w:r>
      <w:r>
        <w:t xml:space="preserve">follow the </w:t>
      </w:r>
      <w:r w:rsidRPr="00A92710">
        <w:t>"normal" 8:30 a.m.-5 p.m., Monday -Friday</w:t>
      </w:r>
      <w:r>
        <w:t xml:space="preserve"> schedule</w:t>
      </w:r>
      <w:r w:rsidRPr="00A92710">
        <w:t>.</w:t>
      </w:r>
      <w:r w:rsidR="0026778D">
        <w:t xml:space="preserve">  </w:t>
      </w:r>
      <w:r w:rsidR="0026778D" w:rsidRPr="0026778D">
        <w:t xml:space="preserve">PTO requested during these weeks </w:t>
      </w:r>
      <w:r w:rsidR="0026778D">
        <w:t>should</w:t>
      </w:r>
      <w:r w:rsidR="0026778D" w:rsidRPr="0026778D">
        <w:t xml:space="preserve"> </w:t>
      </w:r>
      <w:r w:rsidR="0026778D">
        <w:t xml:space="preserve">be </w:t>
      </w:r>
      <w:r w:rsidR="0026778D" w:rsidRPr="0026778D">
        <w:t>at the rate of 7.5 hours per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775219" w14:paraId="043CEA92" w14:textId="77777777" w:rsidTr="0026778D">
        <w:tc>
          <w:tcPr>
            <w:tcW w:w="4314" w:type="dxa"/>
            <w:shd w:val="clear" w:color="auto" w:fill="DAEEF3" w:themeFill="accent5" w:themeFillTint="33"/>
          </w:tcPr>
          <w:p w14:paraId="186066A8" w14:textId="77777777" w:rsidR="00775219" w:rsidRPr="00604ABC" w:rsidRDefault="008C09B0">
            <w:pPr>
              <w:rPr>
                <w:b/>
                <w:bCs/>
              </w:rPr>
            </w:pPr>
            <w:r w:rsidRPr="00604ABC">
              <w:rPr>
                <w:b/>
                <w:bCs/>
              </w:rPr>
              <w:t>Week</w:t>
            </w:r>
          </w:p>
        </w:tc>
        <w:tc>
          <w:tcPr>
            <w:tcW w:w="4316" w:type="dxa"/>
            <w:shd w:val="clear" w:color="auto" w:fill="DAEEF3" w:themeFill="accent5" w:themeFillTint="33"/>
          </w:tcPr>
          <w:p w14:paraId="454F09EF" w14:textId="77777777" w:rsidR="00775219" w:rsidRPr="00604ABC" w:rsidRDefault="008C09B0">
            <w:pPr>
              <w:rPr>
                <w:b/>
                <w:bCs/>
              </w:rPr>
            </w:pPr>
            <w:r w:rsidRPr="00604ABC">
              <w:rPr>
                <w:b/>
                <w:bCs/>
              </w:rPr>
              <w:t>Notes</w:t>
            </w:r>
          </w:p>
        </w:tc>
      </w:tr>
      <w:tr w:rsidR="00775219" w14:paraId="27736C22" w14:textId="77777777" w:rsidTr="0026778D">
        <w:tc>
          <w:tcPr>
            <w:tcW w:w="4314" w:type="dxa"/>
          </w:tcPr>
          <w:p w14:paraId="2FFFA73A" w14:textId="77777777" w:rsidR="00775219" w:rsidRDefault="008C09B0">
            <w:r>
              <w:t>Week of June 1</w:t>
            </w:r>
          </w:p>
        </w:tc>
        <w:tc>
          <w:tcPr>
            <w:tcW w:w="4316" w:type="dxa"/>
          </w:tcPr>
          <w:p w14:paraId="7DBF1AC8" w14:textId="10E5F2FF" w:rsidR="00775219" w:rsidRDefault="008C09B0">
            <w:r>
              <w:t>Reunion Weekend</w:t>
            </w:r>
            <w:r w:rsidR="00604ABC">
              <w:t xml:space="preserve"> (June 4-7)</w:t>
            </w:r>
          </w:p>
        </w:tc>
      </w:tr>
      <w:tr w:rsidR="00775219" w14:paraId="624F8558" w14:textId="77777777" w:rsidTr="0026778D">
        <w:tc>
          <w:tcPr>
            <w:tcW w:w="4314" w:type="dxa"/>
          </w:tcPr>
          <w:p w14:paraId="12082966" w14:textId="77777777" w:rsidR="00775219" w:rsidRDefault="008C09B0">
            <w:r>
              <w:t>Week of June 15</w:t>
            </w:r>
          </w:p>
        </w:tc>
        <w:tc>
          <w:tcPr>
            <w:tcW w:w="4316" w:type="dxa"/>
          </w:tcPr>
          <w:p w14:paraId="5E28E7BF" w14:textId="77777777" w:rsidR="00775219" w:rsidRDefault="008C09B0">
            <w:r>
              <w:t>Juneteenth observed June 19 (paid holiday)</w:t>
            </w:r>
          </w:p>
        </w:tc>
      </w:tr>
      <w:tr w:rsidR="00775219" w14:paraId="4D97FA5B" w14:textId="77777777" w:rsidTr="0026778D">
        <w:tc>
          <w:tcPr>
            <w:tcW w:w="4314" w:type="dxa"/>
          </w:tcPr>
          <w:p w14:paraId="1FBB5D95" w14:textId="77777777" w:rsidR="00775219" w:rsidRDefault="008C09B0">
            <w:r>
              <w:t>Week of June 29</w:t>
            </w:r>
          </w:p>
        </w:tc>
        <w:tc>
          <w:tcPr>
            <w:tcW w:w="4316" w:type="dxa"/>
          </w:tcPr>
          <w:p w14:paraId="7201E415" w14:textId="0E991BF7" w:rsidR="00775219" w:rsidRDefault="00604ABC">
            <w:r>
              <w:t xml:space="preserve">Independence Day observed </w:t>
            </w:r>
            <w:r w:rsidR="008C09B0">
              <w:t>July 3 (paid holiday)</w:t>
            </w:r>
          </w:p>
        </w:tc>
      </w:tr>
    </w:tbl>
    <w:p w14:paraId="5941A88F" w14:textId="77777777" w:rsidR="00D94571" w:rsidRDefault="008C09B0" w:rsidP="00D94571">
      <w:pPr>
        <w:rPr>
          <w:b/>
          <w:bCs/>
        </w:rPr>
      </w:pPr>
      <w:r>
        <w:br/>
      </w:r>
      <w:r w:rsidR="00D94571" w:rsidRPr="00D94571">
        <w:rPr>
          <w:b/>
          <w:bCs/>
          <w:sz w:val="28"/>
          <w:szCs w:val="28"/>
        </w:rPr>
        <w:t>Time Entry Guidelines</w:t>
      </w:r>
    </w:p>
    <w:p w14:paraId="1186D9F9" w14:textId="49FFFFC4" w:rsidR="0019367B" w:rsidRDefault="00604ABC" w:rsidP="00D94571">
      <w:r w:rsidRPr="00604ABC">
        <w:rPr>
          <w:b/>
          <w:bCs/>
        </w:rPr>
        <w:t>Hourly employees</w:t>
      </w:r>
      <w:r w:rsidRPr="00604ABC">
        <w:t xml:space="preserve"> </w:t>
      </w:r>
      <w:r w:rsidR="0019367B">
        <w:t xml:space="preserve">must </w:t>
      </w:r>
      <w:r w:rsidRPr="00604ABC">
        <w:t xml:space="preserve">record actual hours worked and taken off each workweek totaling 37.5 hours. </w:t>
      </w:r>
      <w:r w:rsidR="0019367B">
        <w:t xml:space="preserve">For the new summer schedule, employees will </w:t>
      </w:r>
      <w:r w:rsidR="001536B3">
        <w:t xml:space="preserve">record time </w:t>
      </w:r>
      <w:r w:rsidR="0019367B">
        <w:t>work</w:t>
      </w:r>
      <w:r w:rsidR="001536B3">
        <w:t>ed as</w:t>
      </w:r>
      <w:r w:rsidR="0019367B">
        <w:t xml:space="preserve"> 8.5 hours per day Monday-Thursday (34 hours) and 3.5 hours of leave on Fridays for a weekly total of 37.5 hours.  </w:t>
      </w:r>
    </w:p>
    <w:p w14:paraId="048D1A8C" w14:textId="1DB3F537" w:rsidR="00604ABC" w:rsidRDefault="0019367B" w:rsidP="00D94571">
      <w:r>
        <w:t>For Friday time entry, t</w:t>
      </w:r>
      <w:r w:rsidR="00604ABC" w:rsidRPr="00604ABC">
        <w:t xml:space="preserve">here is an </w:t>
      </w:r>
      <w:r>
        <w:t xml:space="preserve">established </w:t>
      </w:r>
      <w:r w:rsidR="00604ABC" w:rsidRPr="00604ABC">
        <w:t>early closure leave code</w:t>
      </w:r>
      <w:r w:rsidR="001536B3">
        <w:t xml:space="preserve"> that should be used</w:t>
      </w:r>
      <w:r w:rsidR="00604ABC" w:rsidRPr="00604ABC">
        <w:t xml:space="preserve">.  Hours entered under the early closure leave code will generate pay at your regular rate.  </w:t>
      </w:r>
    </w:p>
    <w:tbl>
      <w:tblPr>
        <w:tblStyle w:val="TableGrid"/>
        <w:tblW w:w="0" w:type="auto"/>
        <w:tblLook w:val="04A0" w:firstRow="1" w:lastRow="0" w:firstColumn="1" w:lastColumn="0" w:noHBand="0" w:noVBand="1"/>
      </w:tblPr>
      <w:tblGrid>
        <w:gridCol w:w="2358"/>
        <w:gridCol w:w="7537"/>
      </w:tblGrid>
      <w:tr w:rsidR="00604ABC" w14:paraId="0D5C88B0" w14:textId="77777777" w:rsidTr="00CC11AB">
        <w:tc>
          <w:tcPr>
            <w:tcW w:w="2358" w:type="dxa"/>
            <w:shd w:val="clear" w:color="auto" w:fill="DAEEF3" w:themeFill="accent5" w:themeFillTint="33"/>
          </w:tcPr>
          <w:p w14:paraId="2B18FF34" w14:textId="650A4C7C" w:rsidR="00604ABC" w:rsidRPr="00D94571" w:rsidRDefault="00B66660" w:rsidP="00604ABC">
            <w:pPr>
              <w:rPr>
                <w:b/>
                <w:bCs/>
              </w:rPr>
            </w:pPr>
            <w:r w:rsidRPr="00D94571">
              <w:rPr>
                <w:b/>
                <w:bCs/>
              </w:rPr>
              <w:t xml:space="preserve">Other </w:t>
            </w:r>
            <w:r w:rsidR="001536B3">
              <w:rPr>
                <w:b/>
                <w:bCs/>
              </w:rPr>
              <w:t>Scenarios</w:t>
            </w:r>
            <w:r w:rsidRPr="00D94571">
              <w:rPr>
                <w:b/>
                <w:bCs/>
              </w:rPr>
              <w:t xml:space="preserve"> </w:t>
            </w:r>
          </w:p>
        </w:tc>
        <w:tc>
          <w:tcPr>
            <w:tcW w:w="7537" w:type="dxa"/>
            <w:shd w:val="clear" w:color="auto" w:fill="DAEEF3" w:themeFill="accent5" w:themeFillTint="33"/>
          </w:tcPr>
          <w:p w14:paraId="79034434" w14:textId="60725FEF" w:rsidR="00604ABC" w:rsidRPr="00D94571" w:rsidRDefault="00B66660" w:rsidP="00604ABC">
            <w:pPr>
              <w:rPr>
                <w:b/>
                <w:bCs/>
              </w:rPr>
            </w:pPr>
            <w:r w:rsidRPr="00D94571">
              <w:rPr>
                <w:b/>
                <w:bCs/>
              </w:rPr>
              <w:t>Guidance</w:t>
            </w:r>
          </w:p>
        </w:tc>
      </w:tr>
      <w:tr w:rsidR="00604ABC" w14:paraId="517CFAEA" w14:textId="77777777" w:rsidTr="00CC11AB">
        <w:tc>
          <w:tcPr>
            <w:tcW w:w="2358" w:type="dxa"/>
          </w:tcPr>
          <w:p w14:paraId="31F47CEA" w14:textId="7FB6A902" w:rsidR="00604ABC" w:rsidRDefault="001536B3" w:rsidP="00604ABC">
            <w:r>
              <w:t>If you take a f</w:t>
            </w:r>
            <w:r w:rsidR="00B66660">
              <w:t>ull week off</w:t>
            </w:r>
          </w:p>
        </w:tc>
        <w:tc>
          <w:tcPr>
            <w:tcW w:w="7537" w:type="dxa"/>
          </w:tcPr>
          <w:p w14:paraId="611D150E" w14:textId="20ED2439" w:rsidR="00B66660" w:rsidRDefault="00B66660" w:rsidP="00D94571">
            <w:pPr>
              <w:spacing w:line="276" w:lineRule="auto"/>
            </w:pPr>
            <w:r>
              <w:t xml:space="preserve">Monday-Thursday: </w:t>
            </w:r>
            <w:r w:rsidRPr="00604ABC">
              <w:t>use appropriate paid leave codes when entering time off, and the total hours should add up to 34</w:t>
            </w:r>
            <w:r w:rsidR="00AF2C99">
              <w:t>.</w:t>
            </w:r>
            <w:r w:rsidRPr="00604ABC">
              <w:t xml:space="preserve"> </w:t>
            </w:r>
          </w:p>
          <w:p w14:paraId="0B68E099" w14:textId="37029757" w:rsidR="00604ABC" w:rsidRDefault="00B66660" w:rsidP="00D94571">
            <w:pPr>
              <w:spacing w:before="120" w:line="276" w:lineRule="auto"/>
            </w:pPr>
            <w:r>
              <w:t xml:space="preserve">Friday: record </w:t>
            </w:r>
            <w:r w:rsidRPr="00604ABC">
              <w:t xml:space="preserve">3.5 hrs of early closure leave </w:t>
            </w:r>
          </w:p>
        </w:tc>
      </w:tr>
      <w:tr w:rsidR="00604ABC" w14:paraId="1B5D4845" w14:textId="77777777" w:rsidTr="00CC11AB">
        <w:tc>
          <w:tcPr>
            <w:tcW w:w="2358" w:type="dxa"/>
          </w:tcPr>
          <w:p w14:paraId="42B2B8BA" w14:textId="01375D7E" w:rsidR="00604ABC" w:rsidRDefault="001536B3" w:rsidP="00604ABC">
            <w:r>
              <w:t>If you work a p</w:t>
            </w:r>
            <w:r w:rsidR="00B66660" w:rsidRPr="00604ABC">
              <w:t>artial work week</w:t>
            </w:r>
            <w:r w:rsidR="00B66660">
              <w:t xml:space="preserve"> (due to planned or unplanned time off)</w:t>
            </w:r>
          </w:p>
        </w:tc>
        <w:tc>
          <w:tcPr>
            <w:tcW w:w="7537" w:type="dxa"/>
          </w:tcPr>
          <w:p w14:paraId="417C9B07" w14:textId="481A2F62" w:rsidR="00604ABC" w:rsidRDefault="00B66660" w:rsidP="0026778D">
            <w:r w:rsidRPr="00604ABC">
              <w:t xml:space="preserve">Monday </w:t>
            </w:r>
            <w:r>
              <w:t>–</w:t>
            </w:r>
            <w:r w:rsidRPr="00604ABC">
              <w:t xml:space="preserve"> Thursday</w:t>
            </w:r>
            <w:r>
              <w:t xml:space="preserve">: </w:t>
            </w:r>
            <w:r w:rsidR="001536B3">
              <w:t>enter a combination of time worked and time off using appropriate paid leave codes.  Daily hours s</w:t>
            </w:r>
            <w:r w:rsidRPr="00604ABC">
              <w:t>hould total 8.5 hours</w:t>
            </w:r>
            <w:r w:rsidR="001536B3">
              <w:t>; w</w:t>
            </w:r>
            <w:r w:rsidR="0026778D" w:rsidRPr="0026778D">
              <w:t xml:space="preserve">ork and PTO hours </w:t>
            </w:r>
            <w:r w:rsidR="001536B3">
              <w:t xml:space="preserve">for the </w:t>
            </w:r>
            <w:r w:rsidR="00CC11AB">
              <w:t>4 days</w:t>
            </w:r>
            <w:r w:rsidR="001536B3">
              <w:t xml:space="preserve"> </w:t>
            </w:r>
            <w:r w:rsidR="0026778D" w:rsidRPr="0026778D">
              <w:t>should total 34.</w:t>
            </w:r>
          </w:p>
          <w:p w14:paraId="5D65899E" w14:textId="19A840E9" w:rsidR="00D94571" w:rsidRDefault="00D94571" w:rsidP="00D94571">
            <w:pPr>
              <w:spacing w:before="120" w:line="276" w:lineRule="auto"/>
            </w:pPr>
            <w:r>
              <w:t>Friday: record</w:t>
            </w:r>
            <w:r w:rsidRPr="00604ABC">
              <w:t xml:space="preserve"> 3.5 hours of early closure leave</w:t>
            </w:r>
          </w:p>
        </w:tc>
      </w:tr>
    </w:tbl>
    <w:p w14:paraId="0403A778" w14:textId="77777777" w:rsidR="00604ABC" w:rsidRPr="00604ABC" w:rsidRDefault="00604ABC" w:rsidP="00604ABC"/>
    <w:p w14:paraId="3B12DBBF" w14:textId="4BEEBA12" w:rsidR="00604ABC" w:rsidRPr="00604ABC" w:rsidRDefault="00604ABC" w:rsidP="00604ABC">
      <w:r w:rsidRPr="00604ABC">
        <w:rPr>
          <w:b/>
          <w:bCs/>
        </w:rPr>
        <w:lastRenderedPageBreak/>
        <w:t>Salaried employees</w:t>
      </w:r>
      <w:r w:rsidRPr="00604ABC">
        <w:t> record paid time off only when it is taken.  So, on the weeks you work with no planned or unplanned time off, follow the summer hours schedule, and you will be paid as you normally are.</w:t>
      </w:r>
    </w:p>
    <w:tbl>
      <w:tblPr>
        <w:tblStyle w:val="TableGrid"/>
        <w:tblW w:w="0" w:type="auto"/>
        <w:tblLook w:val="04A0" w:firstRow="1" w:lastRow="0" w:firstColumn="1" w:lastColumn="0" w:noHBand="0" w:noVBand="1"/>
      </w:tblPr>
      <w:tblGrid>
        <w:gridCol w:w="1770"/>
        <w:gridCol w:w="4098"/>
        <w:gridCol w:w="4027"/>
      </w:tblGrid>
      <w:tr w:rsidR="00D94571" w14:paraId="710976BD" w14:textId="6F35471C" w:rsidTr="00CC11AB">
        <w:tc>
          <w:tcPr>
            <w:tcW w:w="1770" w:type="dxa"/>
            <w:shd w:val="clear" w:color="auto" w:fill="DAEEF3" w:themeFill="accent5" w:themeFillTint="33"/>
          </w:tcPr>
          <w:p w14:paraId="12EEF118" w14:textId="77777777" w:rsidR="00D94571" w:rsidRPr="00D94571" w:rsidRDefault="00D94571" w:rsidP="0061799C">
            <w:pPr>
              <w:rPr>
                <w:b/>
                <w:bCs/>
              </w:rPr>
            </w:pPr>
            <w:r w:rsidRPr="00D94571">
              <w:rPr>
                <w:b/>
                <w:bCs/>
              </w:rPr>
              <w:t xml:space="preserve">Other Scenarios </w:t>
            </w:r>
          </w:p>
        </w:tc>
        <w:tc>
          <w:tcPr>
            <w:tcW w:w="4098" w:type="dxa"/>
            <w:shd w:val="clear" w:color="auto" w:fill="DAEEF3" w:themeFill="accent5" w:themeFillTint="33"/>
          </w:tcPr>
          <w:p w14:paraId="73A3E15C" w14:textId="77777777" w:rsidR="00D94571" w:rsidRPr="00D94571" w:rsidRDefault="00D94571" w:rsidP="0061799C">
            <w:pPr>
              <w:rPr>
                <w:b/>
                <w:bCs/>
              </w:rPr>
            </w:pPr>
            <w:r w:rsidRPr="00D94571">
              <w:rPr>
                <w:b/>
                <w:bCs/>
              </w:rPr>
              <w:t>Guidance</w:t>
            </w:r>
          </w:p>
        </w:tc>
        <w:tc>
          <w:tcPr>
            <w:tcW w:w="4027" w:type="dxa"/>
            <w:shd w:val="clear" w:color="auto" w:fill="DAEEF3" w:themeFill="accent5" w:themeFillTint="33"/>
          </w:tcPr>
          <w:p w14:paraId="69F5E159" w14:textId="5A98A340" w:rsidR="00D94571" w:rsidRPr="00D94571" w:rsidRDefault="00D94571" w:rsidP="0061799C">
            <w:pPr>
              <w:rPr>
                <w:b/>
                <w:bCs/>
              </w:rPr>
            </w:pPr>
            <w:r>
              <w:rPr>
                <w:b/>
                <w:bCs/>
              </w:rPr>
              <w:t>Important Notes</w:t>
            </w:r>
          </w:p>
        </w:tc>
      </w:tr>
      <w:tr w:rsidR="00D94571" w14:paraId="56A5F730" w14:textId="18D30DFE" w:rsidTr="00CC11AB">
        <w:tc>
          <w:tcPr>
            <w:tcW w:w="1770" w:type="dxa"/>
          </w:tcPr>
          <w:p w14:paraId="131D154B" w14:textId="7F7D0F61" w:rsidR="00D94571" w:rsidRDefault="00CC11AB" w:rsidP="0061799C">
            <w:r>
              <w:t>If you take a f</w:t>
            </w:r>
            <w:r w:rsidR="00D94571">
              <w:t>ull week off</w:t>
            </w:r>
          </w:p>
        </w:tc>
        <w:tc>
          <w:tcPr>
            <w:tcW w:w="4098" w:type="dxa"/>
          </w:tcPr>
          <w:p w14:paraId="2580BB80" w14:textId="506FABCC" w:rsidR="00D94571" w:rsidRDefault="00D94571" w:rsidP="00D94571">
            <w:pPr>
              <w:spacing w:line="276" w:lineRule="auto"/>
            </w:pPr>
            <w:r>
              <w:t xml:space="preserve">Monday-Thursday: </w:t>
            </w:r>
            <w:r w:rsidRPr="00604ABC">
              <w:t>use appropriate paid leave codes when entering PTO requests, and the total hours for paid leave should total 34 hours</w:t>
            </w:r>
            <w:r w:rsidR="006E311F">
              <w:t>.</w:t>
            </w:r>
          </w:p>
        </w:tc>
        <w:tc>
          <w:tcPr>
            <w:tcW w:w="4027" w:type="dxa"/>
          </w:tcPr>
          <w:p w14:paraId="6AEFFEE4" w14:textId="34EF03C0" w:rsidR="00FA4889" w:rsidRDefault="00CC11AB" w:rsidP="00D94571">
            <w:pPr>
              <w:spacing w:after="200" w:line="276" w:lineRule="auto"/>
            </w:pPr>
            <w:r>
              <w:t>The total hours field on the PTO request screen will show a default value of 30.0000 hours</w:t>
            </w:r>
            <w:r w:rsidR="00FA4889">
              <w:t xml:space="preserve"> for 4 days off </w:t>
            </w:r>
            <w:r w:rsidR="006E311F">
              <w:t xml:space="preserve">when </w:t>
            </w:r>
            <w:r w:rsidR="00FA4889">
              <w:t>using a single paid leave code such as vacation</w:t>
            </w:r>
            <w:r>
              <w:t>.  So, y</w:t>
            </w:r>
            <w:r w:rsidR="00D94571" w:rsidRPr="00604ABC">
              <w:t xml:space="preserve">ou </w:t>
            </w:r>
            <w:r>
              <w:t xml:space="preserve">must </w:t>
            </w:r>
            <w:r w:rsidR="00D94571" w:rsidRPr="00604ABC">
              <w:t xml:space="preserve">override the total hours field </w:t>
            </w:r>
            <w:r>
              <w:t>by entering</w:t>
            </w:r>
            <w:r w:rsidR="00D94571" w:rsidRPr="00604ABC">
              <w:t xml:space="preserve"> 34.0000</w:t>
            </w:r>
            <w:r>
              <w:t xml:space="preserve">.  </w:t>
            </w:r>
          </w:p>
          <w:p w14:paraId="73CC8A02" w14:textId="75C6E945" w:rsidR="00D94571" w:rsidRDefault="00CC11AB" w:rsidP="00D94571">
            <w:pPr>
              <w:spacing w:after="200" w:line="276" w:lineRule="auto"/>
            </w:pPr>
            <w:r>
              <w:t xml:space="preserve">You also should </w:t>
            </w:r>
            <w:r w:rsidR="00D94571" w:rsidRPr="00604ABC">
              <w:t>ignore warnings when you save the request.</w:t>
            </w:r>
          </w:p>
        </w:tc>
      </w:tr>
      <w:tr w:rsidR="00D94571" w14:paraId="55758EFC" w14:textId="08D76C89" w:rsidTr="00CC11AB">
        <w:tc>
          <w:tcPr>
            <w:tcW w:w="1770" w:type="dxa"/>
          </w:tcPr>
          <w:p w14:paraId="3808D689" w14:textId="3AAF7C8A" w:rsidR="00D94571" w:rsidRDefault="00FA4889" w:rsidP="0061799C">
            <w:r>
              <w:t>If you work a p</w:t>
            </w:r>
            <w:r w:rsidR="00D94571" w:rsidRPr="00604ABC">
              <w:t>artial work week</w:t>
            </w:r>
            <w:r w:rsidR="00D94571">
              <w:t xml:space="preserve"> (due to planned or unplanned time off)</w:t>
            </w:r>
          </w:p>
        </w:tc>
        <w:tc>
          <w:tcPr>
            <w:tcW w:w="4098" w:type="dxa"/>
          </w:tcPr>
          <w:p w14:paraId="1AC367E5" w14:textId="2E217BDE" w:rsidR="0026778D" w:rsidRDefault="00D94571" w:rsidP="006E311F">
            <w:pPr>
              <w:spacing w:line="276" w:lineRule="auto"/>
            </w:pPr>
            <w:r w:rsidRPr="00604ABC">
              <w:t xml:space="preserve">Monday </w:t>
            </w:r>
            <w:r>
              <w:t>–</w:t>
            </w:r>
            <w:r w:rsidRPr="00604ABC">
              <w:t xml:space="preserve"> Thursday</w:t>
            </w:r>
            <w:r>
              <w:t xml:space="preserve">: </w:t>
            </w:r>
            <w:r w:rsidRPr="00604ABC">
              <w:t xml:space="preserve">account for an </w:t>
            </w:r>
            <w:r w:rsidR="006E311F" w:rsidRPr="00604ABC">
              <w:t>8.5-hour</w:t>
            </w:r>
            <w:r w:rsidRPr="00604ABC">
              <w:t xml:space="preserve"> workday entering PTO requests for time off </w:t>
            </w:r>
            <w:r w:rsidR="008C586F">
              <w:t xml:space="preserve">with </w:t>
            </w:r>
            <w:r w:rsidRPr="00604ABC">
              <w:t>appropriate paid leave code</w:t>
            </w:r>
            <w:r w:rsidR="008C586F">
              <w:t>(s)</w:t>
            </w:r>
            <w:r w:rsidR="0026778D">
              <w:t>.</w:t>
            </w:r>
            <w:r w:rsidR="006E311F">
              <w:t xml:space="preserve">  </w:t>
            </w:r>
            <w:r w:rsidR="0026778D">
              <w:t>Hours worked and PTO hours should total 34.</w:t>
            </w:r>
          </w:p>
        </w:tc>
        <w:tc>
          <w:tcPr>
            <w:tcW w:w="4027" w:type="dxa"/>
          </w:tcPr>
          <w:p w14:paraId="4B6B7659" w14:textId="486552EA" w:rsidR="00D94571" w:rsidRPr="00604ABC" w:rsidRDefault="00D94571" w:rsidP="0061799C">
            <w:r>
              <w:t xml:space="preserve">You may need to override </w:t>
            </w:r>
            <w:r w:rsidR="00A92710" w:rsidRPr="00604ABC">
              <w:t xml:space="preserve">the total hours field </w:t>
            </w:r>
            <w:r w:rsidR="00FA4889">
              <w:t xml:space="preserve">from 7.5000 </w:t>
            </w:r>
            <w:r w:rsidR="00A92710" w:rsidRPr="00604ABC">
              <w:t xml:space="preserve">to </w:t>
            </w:r>
            <w:r w:rsidR="00A92710">
              <w:t>8</w:t>
            </w:r>
            <w:r w:rsidR="00A92710" w:rsidRPr="00604ABC">
              <w:t>.</w:t>
            </w:r>
            <w:r w:rsidR="00A92710">
              <w:t>5</w:t>
            </w:r>
            <w:r w:rsidR="00A92710" w:rsidRPr="00604ABC">
              <w:t xml:space="preserve">000 </w:t>
            </w:r>
            <w:r w:rsidR="00FA4889">
              <w:t xml:space="preserve">for full days off </w:t>
            </w:r>
            <w:r w:rsidR="00A92710" w:rsidRPr="00604ABC">
              <w:t>and ignore warnings when you save the request.</w:t>
            </w:r>
          </w:p>
        </w:tc>
      </w:tr>
    </w:tbl>
    <w:p w14:paraId="011BC37F" w14:textId="77777777" w:rsidR="00D94571" w:rsidRDefault="00D94571" w:rsidP="00604ABC"/>
    <w:sectPr w:rsidR="00D94571" w:rsidSect="001536B3">
      <w:pgSz w:w="12240" w:h="15840"/>
      <w:pgMar w:top="81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536B3"/>
    <w:rsid w:val="0019367B"/>
    <w:rsid w:val="0026778D"/>
    <w:rsid w:val="0029639D"/>
    <w:rsid w:val="00326F90"/>
    <w:rsid w:val="0040192D"/>
    <w:rsid w:val="00604ABC"/>
    <w:rsid w:val="006E311F"/>
    <w:rsid w:val="00724F35"/>
    <w:rsid w:val="00775219"/>
    <w:rsid w:val="008C09B0"/>
    <w:rsid w:val="008C586F"/>
    <w:rsid w:val="00A92710"/>
    <w:rsid w:val="00AA1D8D"/>
    <w:rsid w:val="00AF2C99"/>
    <w:rsid w:val="00B47730"/>
    <w:rsid w:val="00B66660"/>
    <w:rsid w:val="00CB0664"/>
    <w:rsid w:val="00CC11AB"/>
    <w:rsid w:val="00D94571"/>
    <w:rsid w:val="00FA48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07E07"/>
  <w14:defaultImageDpi w14:val="300"/>
  <w15:docId w15:val="{696B868E-CFAA-439E-B798-F600C44B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6560E-479D-4517-B836-724710CB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 Amanda</cp:lastModifiedBy>
  <cp:revision>2</cp:revision>
  <dcterms:created xsi:type="dcterms:W3CDTF">2026-06-03T15:23:00Z</dcterms:created>
  <dcterms:modified xsi:type="dcterms:W3CDTF">2026-06-03T15:23:00Z</dcterms:modified>
  <cp:category/>
</cp:coreProperties>
</file>