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A391A" w:rsidR="0098142F" w:rsidP="003D0D98" w:rsidRDefault="002207FB" w14:paraId="7DD3345C" w14:textId="2C7183E5">
      <w:pPr>
        <w:pStyle w:val="Heading1"/>
        <w:ind w:left="0"/>
        <w:jc w:val="center"/>
        <w:rPr>
          <w:rFonts w:asciiTheme="minorHAnsi" w:hAnsiTheme="minorHAnsi" w:cstheme="minorHAnsi"/>
        </w:rPr>
      </w:pPr>
      <w:r w:rsidRPr="00AA391A">
        <w:rPr>
          <w:rFonts w:asciiTheme="minorHAnsi" w:hAnsiTheme="minorHAnsi" w:cstheme="minorHAnsi"/>
        </w:rPr>
        <w:t xml:space="preserve">APPENDIX B: </w:t>
      </w:r>
      <w:r w:rsidRPr="00AA391A" w:rsidR="003C4686">
        <w:rPr>
          <w:rFonts w:asciiTheme="minorHAnsi" w:hAnsiTheme="minorHAnsi" w:cstheme="minorHAnsi"/>
        </w:rPr>
        <w:t>ACADEMIC HONOR CODE</w:t>
      </w:r>
    </w:p>
    <w:p w:rsidRPr="00AA391A" w:rsidR="00E51625" w:rsidP="00BE123F" w:rsidRDefault="00E51625" w14:paraId="2994F159" w14:textId="77777777">
      <w:pPr>
        <w:pStyle w:val="BodyText"/>
        <w:rPr>
          <w:rFonts w:asciiTheme="minorHAnsi" w:hAnsiTheme="minorHAnsi" w:cstheme="minorHAnsi"/>
          <w:b/>
        </w:rPr>
      </w:pPr>
    </w:p>
    <w:p w:rsidRPr="00AA391A" w:rsidR="00AA391A" w:rsidP="00AA391A" w:rsidRDefault="00AA391A" w14:paraId="22C07B8E" w14:textId="77777777">
      <w:pPr>
        <w:widowControl/>
        <w:autoSpaceDE/>
        <w:autoSpaceDN/>
        <w:rPr>
          <w:rFonts w:eastAsia="Times New Roman" w:asciiTheme="minorHAnsi" w:hAnsiTheme="minorHAnsi" w:cstheme="minorHAnsi"/>
          <w:b/>
          <w:bCs/>
          <w:lang w:bidi="ar-SA"/>
        </w:rPr>
      </w:pPr>
      <w:r w:rsidRPr="00AA391A">
        <w:rPr>
          <w:rFonts w:eastAsia="Times New Roman" w:asciiTheme="minorHAnsi" w:hAnsiTheme="minorHAnsi" w:cstheme="minorHAnsi"/>
          <w:b/>
          <w:bCs/>
          <w:lang w:bidi="ar-SA"/>
        </w:rPr>
        <w:t>Preface</w:t>
      </w:r>
    </w:p>
    <w:p w:rsidR="00BF6A9A" w:rsidP="00AA391A" w:rsidRDefault="00AA391A" w14:paraId="1DBC7EF4" w14:textId="38E456F2">
      <w:pPr>
        <w:widowControl/>
        <w:autoSpaceDE/>
        <w:autoSpaceDN/>
        <w:rPr>
          <w:rFonts w:eastAsia="Times New Roman" w:asciiTheme="minorHAnsi" w:hAnsiTheme="minorHAnsi" w:cstheme="minorHAnsi"/>
          <w:lang w:bidi="ar-SA"/>
        </w:rPr>
      </w:pPr>
      <w:r w:rsidRPr="00AA391A">
        <w:rPr>
          <w:rFonts w:eastAsia="Times New Roman" w:asciiTheme="minorHAnsi" w:hAnsiTheme="minorHAnsi" w:cstheme="minorHAnsi"/>
          <w:lang w:bidi="ar-SA"/>
        </w:rPr>
        <w:t>As a place of honor and respect, all members of the College assume the obligation to maintain the principles of honesty, responsibility and intellectual integrity in all activities related to their Hood College experience. It is the responsibility of each student to support these values through maturity of thought, expression</w:t>
      </w:r>
      <w:r w:rsidR="00AD2671">
        <w:rPr>
          <w:rFonts w:eastAsia="Times New Roman" w:asciiTheme="minorHAnsi" w:hAnsiTheme="minorHAnsi" w:cstheme="minorHAnsi"/>
          <w:lang w:bidi="ar-SA"/>
        </w:rPr>
        <w:t>,</w:t>
      </w:r>
      <w:r w:rsidRPr="00AA391A">
        <w:rPr>
          <w:rFonts w:eastAsia="Times New Roman" w:asciiTheme="minorHAnsi" w:hAnsiTheme="minorHAnsi" w:cstheme="minorHAnsi"/>
          <w:lang w:bidi="ar-SA"/>
        </w:rPr>
        <w:t xml:space="preserve"> and action. </w:t>
      </w:r>
      <w:r w:rsidRPr="001F50C9" w:rsidR="001F50C9">
        <w:rPr>
          <w:rFonts w:eastAsia="Times New Roman" w:asciiTheme="minorHAnsi" w:hAnsiTheme="minorHAnsi" w:cstheme="minorHAnsi"/>
          <w:lang w:bidi="ar-SA"/>
        </w:rPr>
        <w:t xml:space="preserve">Academic </w:t>
      </w:r>
      <w:r w:rsidR="0009588D">
        <w:rPr>
          <w:rFonts w:eastAsia="Times New Roman" w:asciiTheme="minorHAnsi" w:hAnsiTheme="minorHAnsi" w:cstheme="minorHAnsi"/>
          <w:lang w:bidi="ar-SA"/>
        </w:rPr>
        <w:t>integrity a</w:t>
      </w:r>
      <w:r w:rsidRPr="001F50C9" w:rsidR="001F50C9">
        <w:rPr>
          <w:rFonts w:eastAsia="Times New Roman" w:asciiTheme="minorHAnsi" w:hAnsiTheme="minorHAnsi" w:cstheme="minorHAnsi"/>
          <w:lang w:bidi="ar-SA"/>
        </w:rPr>
        <w:t xml:space="preserve">t Hood is guided by an Academic Honor Code. </w:t>
      </w:r>
      <w:r w:rsidRPr="00BF6A9A" w:rsidR="00BF6A9A">
        <w:rPr>
          <w:rFonts w:eastAsia="Times New Roman" w:asciiTheme="minorHAnsi" w:hAnsiTheme="minorHAnsi" w:cstheme="minorHAnsi"/>
          <w:lang w:bidi="ar-SA"/>
        </w:rPr>
        <w:t>The basic aims of the Academic Honor Code are: to encourage and promote a trusting relationship amongst all members of the College community, to offer students the opportunity to exercise responsibilities and shared governance on campus, and to make students more aware of their personal principles of honor.</w:t>
      </w:r>
    </w:p>
    <w:p w:rsidR="00BF6A9A" w:rsidP="00AA391A" w:rsidRDefault="00BF6A9A" w14:paraId="527DF6C4" w14:textId="77777777">
      <w:pPr>
        <w:widowControl/>
        <w:autoSpaceDE/>
        <w:autoSpaceDN/>
        <w:rPr>
          <w:rFonts w:eastAsia="Times New Roman" w:asciiTheme="minorHAnsi" w:hAnsiTheme="minorHAnsi" w:cstheme="minorHAnsi"/>
          <w:lang w:bidi="ar-SA"/>
        </w:rPr>
      </w:pPr>
    </w:p>
    <w:p w:rsidR="00464480" w:rsidP="68DA1334" w:rsidRDefault="00AD2671" w14:paraId="4525F06A" w14:textId="17264BCB">
      <w:pPr>
        <w:widowControl/>
        <w:autoSpaceDE/>
        <w:autoSpaceDN/>
        <w:rPr>
          <w:rFonts w:eastAsia="Times New Roman" w:asciiTheme="minorHAnsi" w:hAnsiTheme="minorHAnsi" w:cstheme="minorBidi"/>
          <w:lang w:bidi="ar-SA"/>
        </w:rPr>
      </w:pPr>
      <w:r w:rsidRPr="68DA1334">
        <w:rPr>
          <w:rFonts w:eastAsia="Times New Roman" w:asciiTheme="minorHAnsi" w:hAnsiTheme="minorHAnsi" w:cstheme="minorBidi"/>
          <w:lang w:bidi="ar-SA"/>
        </w:rPr>
        <w:t xml:space="preserve">The Academic Honor Code is shared between the faculty, </w:t>
      </w:r>
      <w:r w:rsidRPr="68DA1334" w:rsidR="00F668B0">
        <w:rPr>
          <w:rFonts w:eastAsia="Times New Roman" w:asciiTheme="minorHAnsi" w:hAnsiTheme="minorHAnsi" w:cstheme="minorBidi"/>
          <w:lang w:bidi="ar-SA"/>
        </w:rPr>
        <w:t>administration,</w:t>
      </w:r>
      <w:r w:rsidRPr="68DA1334">
        <w:rPr>
          <w:rFonts w:eastAsia="Times New Roman" w:asciiTheme="minorHAnsi" w:hAnsiTheme="minorHAnsi" w:cstheme="minorBidi"/>
          <w:lang w:bidi="ar-SA"/>
        </w:rPr>
        <w:t xml:space="preserve"> and </w:t>
      </w:r>
      <w:r w:rsidRPr="68DA1334" w:rsidR="00F668B0">
        <w:rPr>
          <w:rFonts w:eastAsia="Times New Roman" w:asciiTheme="minorHAnsi" w:hAnsiTheme="minorHAnsi" w:cstheme="minorBidi"/>
          <w:lang w:bidi="ar-SA"/>
        </w:rPr>
        <w:t>s</w:t>
      </w:r>
      <w:r w:rsidRPr="68DA1334">
        <w:rPr>
          <w:rFonts w:eastAsia="Times New Roman" w:asciiTheme="minorHAnsi" w:hAnsiTheme="minorHAnsi" w:cstheme="minorBidi"/>
          <w:lang w:bidi="ar-SA"/>
        </w:rPr>
        <w:t xml:space="preserve">tudents; </w:t>
      </w:r>
      <w:r w:rsidRPr="68DA1334" w:rsidR="00AA391A">
        <w:rPr>
          <w:rFonts w:eastAsia="Times New Roman" w:asciiTheme="minorHAnsi" w:hAnsiTheme="minorHAnsi" w:cstheme="minorBidi"/>
          <w:lang w:bidi="ar-SA"/>
        </w:rPr>
        <w:t xml:space="preserve">faculty, staff and administration are available to assist students in this process. </w:t>
      </w:r>
      <w:r w:rsidRPr="68DA1334" w:rsidR="00D55BF1">
        <w:rPr>
          <w:rFonts w:eastAsia="Times New Roman" w:asciiTheme="minorHAnsi" w:hAnsiTheme="minorHAnsi" w:cstheme="minorBidi"/>
          <w:lang w:bidi="ar-SA"/>
        </w:rPr>
        <w:t xml:space="preserve">The Academic Honor Code </w:t>
      </w:r>
      <w:r w:rsidRPr="68DA1334" w:rsidR="004701AF">
        <w:rPr>
          <w:rFonts w:eastAsia="Times New Roman" w:asciiTheme="minorHAnsi" w:hAnsiTheme="minorHAnsi" w:cstheme="minorBidi"/>
          <w:lang w:bidi="ar-SA"/>
        </w:rPr>
        <w:t xml:space="preserve">is a subset of the larger Code of Conduct </w:t>
      </w:r>
      <w:r w:rsidRPr="68DA1334" w:rsidR="00685C27">
        <w:rPr>
          <w:rFonts w:eastAsia="Times New Roman" w:asciiTheme="minorHAnsi" w:hAnsiTheme="minorHAnsi" w:cstheme="minorBidi"/>
          <w:lang w:bidi="ar-SA"/>
        </w:rPr>
        <w:t xml:space="preserve">outlining expectations for </w:t>
      </w:r>
      <w:r w:rsidRPr="68DA1334" w:rsidR="00DC13EB">
        <w:rPr>
          <w:rFonts w:eastAsia="Times New Roman" w:asciiTheme="minorHAnsi" w:hAnsiTheme="minorHAnsi" w:cstheme="minorBidi"/>
          <w:lang w:bidi="ar-SA"/>
        </w:rPr>
        <w:t>student behavior at Hood College</w:t>
      </w:r>
      <w:r w:rsidR="009A7CD3">
        <w:rPr>
          <w:rFonts w:eastAsia="Times New Roman" w:asciiTheme="minorHAnsi" w:hAnsiTheme="minorHAnsi" w:cstheme="minorBidi"/>
          <w:lang w:bidi="ar-SA"/>
        </w:rPr>
        <w:t xml:space="preserve"> and may be ref</w:t>
      </w:r>
      <w:r w:rsidRPr="68DA1334" w:rsidR="00E87D42">
        <w:rPr>
          <w:rFonts w:eastAsia="Times New Roman" w:asciiTheme="minorHAnsi" w:hAnsiTheme="minorHAnsi" w:cstheme="minorBidi"/>
          <w:lang w:bidi="ar-SA"/>
        </w:rPr>
        <w:t>erred to informally as the “Honor Code”</w:t>
      </w:r>
      <w:r w:rsidRPr="68DA1334" w:rsidR="004A1891">
        <w:rPr>
          <w:rFonts w:eastAsia="Times New Roman" w:asciiTheme="minorHAnsi" w:hAnsiTheme="minorHAnsi" w:cstheme="minorBidi"/>
          <w:lang w:bidi="ar-SA"/>
        </w:rPr>
        <w:t xml:space="preserve"> and the “Honor System.”</w:t>
      </w:r>
    </w:p>
    <w:p w:rsidR="005A4EDA" w:rsidP="00AA391A" w:rsidRDefault="005A4EDA" w14:paraId="2E8BA9FB" w14:textId="77777777">
      <w:pPr>
        <w:widowControl/>
        <w:autoSpaceDE/>
        <w:autoSpaceDN/>
        <w:rPr>
          <w:rFonts w:eastAsia="Times New Roman" w:asciiTheme="minorHAnsi" w:hAnsiTheme="minorHAnsi" w:cstheme="minorHAnsi"/>
          <w:lang w:bidi="ar-SA"/>
        </w:rPr>
      </w:pPr>
    </w:p>
    <w:p w:rsidRPr="005A4EDA" w:rsidR="005A4EDA" w:rsidP="00AA391A" w:rsidRDefault="00AA391A" w14:paraId="33E7B87D" w14:textId="77777777">
      <w:pPr>
        <w:widowControl/>
        <w:autoSpaceDE/>
        <w:autoSpaceDN/>
        <w:rPr>
          <w:rFonts w:eastAsia="Times New Roman" w:asciiTheme="minorHAnsi" w:hAnsiTheme="minorHAnsi" w:cstheme="minorHAnsi"/>
          <w:b/>
          <w:bCs/>
          <w:lang w:bidi="ar-SA"/>
        </w:rPr>
      </w:pPr>
      <w:r w:rsidRPr="00AA391A">
        <w:rPr>
          <w:rFonts w:eastAsia="Times New Roman" w:asciiTheme="minorHAnsi" w:hAnsiTheme="minorHAnsi" w:cstheme="minorHAnsi"/>
          <w:b/>
          <w:bCs/>
          <w:lang w:bidi="ar-SA"/>
        </w:rPr>
        <w:t>The Honor Pledge</w:t>
      </w:r>
    </w:p>
    <w:p w:rsidR="00E87D42" w:rsidP="00AA391A" w:rsidRDefault="00AA391A" w14:paraId="7FE8EEE1" w14:textId="5306E2FB">
      <w:pPr>
        <w:widowControl/>
        <w:autoSpaceDE/>
        <w:autoSpaceDN/>
        <w:rPr>
          <w:rFonts w:eastAsia="Times New Roman" w:asciiTheme="minorHAnsi" w:hAnsiTheme="minorHAnsi" w:cstheme="minorHAnsi"/>
          <w:lang w:bidi="ar-SA"/>
        </w:rPr>
      </w:pPr>
      <w:r w:rsidRPr="00AA391A">
        <w:rPr>
          <w:rFonts w:eastAsia="Times New Roman" w:asciiTheme="minorHAnsi" w:hAnsiTheme="minorHAnsi" w:cstheme="minorHAnsi"/>
          <w:lang w:bidi="ar-SA"/>
        </w:rPr>
        <w:t>The Honor Pledge reads as follows: “Recognizing the importance and value of the Hood College honor system, I pledge on my personal honor that I will uphold the honor system for the duration of my</w:t>
      </w:r>
      <w:r w:rsidR="00E87D42">
        <w:rPr>
          <w:rFonts w:eastAsia="Times New Roman" w:asciiTheme="minorHAnsi" w:hAnsiTheme="minorHAnsi" w:cstheme="minorHAnsi"/>
          <w:lang w:bidi="ar-SA"/>
        </w:rPr>
        <w:t xml:space="preserve"> </w:t>
      </w:r>
      <w:r w:rsidRPr="00AA391A">
        <w:rPr>
          <w:rFonts w:eastAsia="Times New Roman" w:asciiTheme="minorHAnsi" w:hAnsiTheme="minorHAnsi" w:cstheme="minorHAnsi"/>
          <w:lang w:bidi="ar-SA"/>
        </w:rPr>
        <w:t>enrollment at Hood College. Furthermore, I will read and make every effort to understand the concepts of the honor system.”</w:t>
      </w:r>
      <w:r w:rsidR="00E87D42">
        <w:rPr>
          <w:rFonts w:eastAsia="Times New Roman" w:asciiTheme="minorHAnsi" w:hAnsiTheme="minorHAnsi" w:cstheme="minorHAnsi"/>
          <w:lang w:bidi="ar-SA"/>
        </w:rPr>
        <w:t xml:space="preserve"> </w:t>
      </w:r>
      <w:r w:rsidR="00F67000">
        <w:rPr>
          <w:rFonts w:eastAsia="Times New Roman" w:asciiTheme="minorHAnsi" w:hAnsiTheme="minorHAnsi" w:cstheme="minorHAnsi"/>
          <w:lang w:bidi="ar-SA"/>
        </w:rPr>
        <w:t>This Honor Pledge is re</w:t>
      </w:r>
      <w:r w:rsidR="00A04EFA">
        <w:rPr>
          <w:rFonts w:eastAsia="Times New Roman" w:asciiTheme="minorHAnsi" w:hAnsiTheme="minorHAnsi" w:cstheme="minorHAnsi"/>
          <w:lang w:bidi="ar-SA"/>
        </w:rPr>
        <w:t>cited during orientation and convocation when students enter the College.</w:t>
      </w:r>
    </w:p>
    <w:p w:rsidR="00E87D42" w:rsidP="00AA391A" w:rsidRDefault="00E87D42" w14:paraId="63259A20" w14:textId="77777777">
      <w:pPr>
        <w:widowControl/>
        <w:autoSpaceDE/>
        <w:autoSpaceDN/>
        <w:rPr>
          <w:rFonts w:eastAsia="Times New Roman" w:asciiTheme="minorHAnsi" w:hAnsiTheme="minorHAnsi" w:cstheme="minorHAnsi"/>
          <w:lang w:bidi="ar-SA"/>
        </w:rPr>
      </w:pPr>
    </w:p>
    <w:p w:rsidRPr="00F67000" w:rsidR="00E87D42" w:rsidP="00AA391A" w:rsidRDefault="00AA391A" w14:paraId="11D88F69" w14:textId="77777777">
      <w:pPr>
        <w:widowControl/>
        <w:autoSpaceDE/>
        <w:autoSpaceDN/>
        <w:rPr>
          <w:rFonts w:eastAsia="Times New Roman" w:asciiTheme="minorHAnsi" w:hAnsiTheme="minorHAnsi" w:cstheme="minorHAnsi"/>
          <w:b/>
          <w:bCs/>
          <w:lang w:bidi="ar-SA"/>
        </w:rPr>
      </w:pPr>
      <w:r w:rsidRPr="00AA391A">
        <w:rPr>
          <w:rFonts w:eastAsia="Times New Roman" w:asciiTheme="minorHAnsi" w:hAnsiTheme="minorHAnsi" w:cstheme="minorHAnsi"/>
          <w:b/>
          <w:bCs/>
          <w:lang w:bidi="ar-SA"/>
        </w:rPr>
        <w:t>Academic Integrity</w:t>
      </w:r>
    </w:p>
    <w:p w:rsidR="00BA76EA" w:rsidP="00AA391A" w:rsidRDefault="00AA391A" w14:paraId="6F51B1D8" w14:textId="77777777">
      <w:pPr>
        <w:widowControl/>
        <w:autoSpaceDE/>
        <w:autoSpaceDN/>
        <w:rPr>
          <w:rFonts w:eastAsia="Times New Roman" w:asciiTheme="minorHAnsi" w:hAnsiTheme="minorHAnsi" w:cstheme="minorHAnsi"/>
          <w:lang w:bidi="ar-SA"/>
        </w:rPr>
      </w:pPr>
      <w:r w:rsidRPr="00AA391A">
        <w:rPr>
          <w:rFonts w:eastAsia="Times New Roman" w:asciiTheme="minorHAnsi" w:hAnsiTheme="minorHAnsi" w:cstheme="minorHAnsi"/>
          <w:lang w:bidi="ar-SA"/>
        </w:rPr>
        <w:t xml:space="preserve">All Hood undergraduates affirm on each class assignment that they “have neither given nor received any unauthorized aid.” Failure to include this statement is a violation of the </w:t>
      </w:r>
      <w:r w:rsidR="00D979C5">
        <w:rPr>
          <w:rFonts w:eastAsia="Times New Roman" w:asciiTheme="minorHAnsi" w:hAnsiTheme="minorHAnsi" w:cstheme="minorHAnsi"/>
          <w:lang w:bidi="ar-SA"/>
        </w:rPr>
        <w:t xml:space="preserve">Academic </w:t>
      </w:r>
      <w:r w:rsidRPr="00AA391A">
        <w:rPr>
          <w:rFonts w:eastAsia="Times New Roman" w:asciiTheme="minorHAnsi" w:hAnsiTheme="minorHAnsi" w:cstheme="minorHAnsi"/>
          <w:lang w:bidi="ar-SA"/>
        </w:rPr>
        <w:t xml:space="preserve">Honor Code and does not release a student from its expectations. Students should consult with their instructors to determine what types of aid are permitted in each specific class and on each assignment. Examples of </w:t>
      </w:r>
      <w:r w:rsidR="00BA76EA">
        <w:rPr>
          <w:rFonts w:eastAsia="Times New Roman" w:asciiTheme="minorHAnsi" w:hAnsiTheme="minorHAnsi" w:cstheme="minorHAnsi"/>
          <w:lang w:bidi="ar-SA"/>
        </w:rPr>
        <w:t>A</w:t>
      </w:r>
      <w:r w:rsidRPr="00AA391A">
        <w:rPr>
          <w:rFonts w:eastAsia="Times New Roman" w:asciiTheme="minorHAnsi" w:hAnsiTheme="minorHAnsi" w:cstheme="minorHAnsi"/>
          <w:lang w:bidi="ar-SA"/>
        </w:rPr>
        <w:t xml:space="preserve">cademic </w:t>
      </w:r>
      <w:r w:rsidR="00BA76EA">
        <w:rPr>
          <w:rFonts w:eastAsia="Times New Roman" w:asciiTheme="minorHAnsi" w:hAnsiTheme="minorHAnsi" w:cstheme="minorHAnsi"/>
          <w:lang w:bidi="ar-SA"/>
        </w:rPr>
        <w:t xml:space="preserve">Honor Code </w:t>
      </w:r>
      <w:r w:rsidRPr="00AA391A">
        <w:rPr>
          <w:rFonts w:eastAsia="Times New Roman" w:asciiTheme="minorHAnsi" w:hAnsiTheme="minorHAnsi" w:cstheme="minorHAnsi"/>
          <w:lang w:bidi="ar-SA"/>
        </w:rPr>
        <w:t>violations include, but are not limited to:</w:t>
      </w:r>
    </w:p>
    <w:p w:rsidR="00BA76EA" w:rsidP="00AA391A" w:rsidRDefault="00BA76EA" w14:paraId="78AC622A" w14:textId="77777777">
      <w:pPr>
        <w:widowControl/>
        <w:autoSpaceDE/>
        <w:autoSpaceDN/>
        <w:rPr>
          <w:rFonts w:eastAsia="Times New Roman" w:asciiTheme="minorHAnsi" w:hAnsiTheme="minorHAnsi" w:cstheme="minorHAnsi"/>
          <w:lang w:bidi="ar-SA"/>
        </w:rPr>
      </w:pPr>
    </w:p>
    <w:p w:rsidR="00AA391A" w:rsidP="00AA391A" w:rsidRDefault="00AA391A" w14:paraId="6CC371C3" w14:textId="377EFDA4">
      <w:pPr>
        <w:widowControl/>
        <w:autoSpaceDE/>
        <w:autoSpaceDN/>
        <w:rPr>
          <w:rFonts w:eastAsia="Times New Roman" w:asciiTheme="minorHAnsi" w:hAnsiTheme="minorHAnsi" w:cstheme="minorHAnsi"/>
          <w:lang w:bidi="ar-SA"/>
        </w:rPr>
      </w:pPr>
      <w:r w:rsidRPr="00AA391A">
        <w:rPr>
          <w:rFonts w:eastAsia="Times New Roman" w:asciiTheme="minorHAnsi" w:hAnsiTheme="minorHAnsi" w:cstheme="minorHAnsi"/>
          <w:u w:val="single"/>
          <w:lang w:bidi="ar-SA"/>
        </w:rPr>
        <w:t>Cheating</w:t>
      </w:r>
      <w:r w:rsidRPr="00AA391A">
        <w:rPr>
          <w:rFonts w:eastAsia="Times New Roman" w:asciiTheme="minorHAnsi" w:hAnsiTheme="minorHAnsi" w:cstheme="minorHAnsi"/>
          <w:lang w:bidi="ar-SA"/>
        </w:rPr>
        <w:t>: copying another’s work or allowing your work to be copied, bringing unauthorized materials into an exam, using electronic devices in an unauthorized manner to give or receive aid, using unauthorized materials to complete an exam or assignment, communicating (via any means) during an exam without approval, failing to turn in exam materials at the conclusion of</w:t>
      </w:r>
      <w:r w:rsidR="00971A87">
        <w:rPr>
          <w:rFonts w:eastAsia="Times New Roman" w:asciiTheme="minorHAnsi" w:hAnsiTheme="minorHAnsi" w:cstheme="minorHAnsi"/>
          <w:lang w:bidi="ar-SA"/>
        </w:rPr>
        <w:t xml:space="preserve"> </w:t>
      </w:r>
      <w:r w:rsidRPr="00AA391A">
        <w:rPr>
          <w:rFonts w:eastAsia="Times New Roman" w:asciiTheme="minorHAnsi" w:hAnsiTheme="minorHAnsi" w:cstheme="minorHAnsi"/>
          <w:lang w:bidi="ar-SA"/>
        </w:rPr>
        <w:t>an exam, taking an exam in an unauthorized location, leaving the exam environment (except in an emergency or with the approval of the</w:t>
      </w:r>
      <w:r w:rsidR="00971A87">
        <w:rPr>
          <w:rFonts w:eastAsia="Times New Roman" w:asciiTheme="minorHAnsi" w:hAnsiTheme="minorHAnsi" w:cstheme="minorHAnsi"/>
          <w:lang w:bidi="ar-SA"/>
        </w:rPr>
        <w:t xml:space="preserve"> </w:t>
      </w:r>
      <w:r w:rsidRPr="00AA391A">
        <w:rPr>
          <w:rFonts w:eastAsia="Times New Roman" w:asciiTheme="minorHAnsi" w:hAnsiTheme="minorHAnsi" w:cstheme="minorHAnsi"/>
          <w:lang w:bidi="ar-SA"/>
        </w:rPr>
        <w:t>proctor), giving or receiving unauthorized peer aid on assignments and/or completing individual assignments in a group setting, without the approval of the instructor, such that each student is not solely responsible for his or her own work.</w:t>
      </w:r>
    </w:p>
    <w:p w:rsidRPr="00AA391A" w:rsidR="00971A87" w:rsidP="00AA391A" w:rsidRDefault="00971A87" w14:paraId="1DD5561F" w14:textId="77777777">
      <w:pPr>
        <w:widowControl/>
        <w:autoSpaceDE/>
        <w:autoSpaceDN/>
        <w:rPr>
          <w:rFonts w:eastAsia="Times New Roman" w:asciiTheme="minorHAnsi" w:hAnsiTheme="minorHAnsi" w:cstheme="minorHAnsi"/>
          <w:lang w:bidi="ar-SA"/>
        </w:rPr>
      </w:pPr>
    </w:p>
    <w:p w:rsidR="00D11A32" w:rsidP="00AA391A" w:rsidRDefault="00AA391A" w14:paraId="18EB73D1" w14:textId="77777777">
      <w:pPr>
        <w:widowControl/>
        <w:autoSpaceDE/>
        <w:autoSpaceDN/>
        <w:rPr>
          <w:rFonts w:eastAsia="Times New Roman" w:asciiTheme="minorHAnsi" w:hAnsiTheme="minorHAnsi" w:cstheme="minorHAnsi"/>
          <w:lang w:bidi="ar-SA"/>
        </w:rPr>
      </w:pPr>
      <w:r w:rsidRPr="00AA391A">
        <w:rPr>
          <w:rFonts w:eastAsia="Times New Roman" w:asciiTheme="minorHAnsi" w:hAnsiTheme="minorHAnsi" w:cstheme="minorHAnsi"/>
          <w:u w:val="single"/>
          <w:lang w:bidi="ar-SA"/>
        </w:rPr>
        <w:t>Plagiarism</w:t>
      </w:r>
      <w:r w:rsidRPr="00AA391A">
        <w:rPr>
          <w:rFonts w:eastAsia="Times New Roman" w:asciiTheme="minorHAnsi" w:hAnsiTheme="minorHAnsi" w:cstheme="minorHAnsi"/>
          <w:lang w:bidi="ar-SA"/>
        </w:rPr>
        <w:t>: any unacknowledged use of another person’s language or ideas, whether intentional or unintentional. Students wishing advice</w:t>
      </w:r>
      <w:r w:rsidR="0088288E">
        <w:rPr>
          <w:rFonts w:eastAsia="Times New Roman" w:asciiTheme="minorHAnsi" w:hAnsiTheme="minorHAnsi" w:cstheme="minorHAnsi"/>
          <w:lang w:bidi="ar-SA"/>
        </w:rPr>
        <w:t xml:space="preserve"> </w:t>
      </w:r>
      <w:r w:rsidRPr="00AA391A">
        <w:rPr>
          <w:rFonts w:eastAsia="Times New Roman" w:asciiTheme="minorHAnsi" w:hAnsiTheme="minorHAnsi" w:cstheme="minorHAnsi"/>
          <w:lang w:bidi="ar-SA"/>
        </w:rPr>
        <w:t>on the proper use and acknowledgement of scholarly materials should consult with their individual instructors, library staff</w:t>
      </w:r>
      <w:r w:rsidR="0088288E">
        <w:rPr>
          <w:rFonts w:eastAsia="Times New Roman" w:asciiTheme="minorHAnsi" w:hAnsiTheme="minorHAnsi" w:cstheme="minorHAnsi"/>
          <w:lang w:bidi="ar-SA"/>
        </w:rPr>
        <w:t>, writing center,</w:t>
      </w:r>
      <w:r w:rsidRPr="00AA391A">
        <w:rPr>
          <w:rFonts w:eastAsia="Times New Roman" w:asciiTheme="minorHAnsi" w:hAnsiTheme="minorHAnsi" w:cstheme="minorHAnsi"/>
          <w:lang w:bidi="ar-SA"/>
        </w:rPr>
        <w:t xml:space="preserve"> and any of the reliable guides to scholarly writing that these sources recommend.</w:t>
      </w:r>
      <w:r w:rsidR="00D11A32">
        <w:rPr>
          <w:rFonts w:eastAsia="Times New Roman" w:asciiTheme="minorHAnsi" w:hAnsiTheme="minorHAnsi" w:cstheme="minorHAnsi"/>
          <w:lang w:bidi="ar-SA"/>
        </w:rPr>
        <w:t xml:space="preserve"> </w:t>
      </w:r>
    </w:p>
    <w:p w:rsidR="00D11A32" w:rsidP="00AA391A" w:rsidRDefault="00D11A32" w14:paraId="37511DEC" w14:textId="77777777">
      <w:pPr>
        <w:widowControl/>
        <w:autoSpaceDE/>
        <w:autoSpaceDN/>
        <w:rPr>
          <w:rFonts w:eastAsia="Times New Roman" w:asciiTheme="minorHAnsi" w:hAnsiTheme="minorHAnsi" w:cstheme="minorHAnsi"/>
          <w:lang w:bidi="ar-SA"/>
        </w:rPr>
      </w:pPr>
    </w:p>
    <w:p w:rsidR="00D11A32" w:rsidP="00AA391A" w:rsidRDefault="00AA391A" w14:paraId="187C327B" w14:textId="77777777">
      <w:pPr>
        <w:widowControl/>
        <w:autoSpaceDE/>
        <w:autoSpaceDN/>
        <w:rPr>
          <w:rFonts w:eastAsia="Times New Roman" w:asciiTheme="minorHAnsi" w:hAnsiTheme="minorHAnsi" w:cstheme="minorHAnsi"/>
          <w:lang w:bidi="ar-SA"/>
        </w:rPr>
      </w:pPr>
      <w:r w:rsidRPr="00AA391A">
        <w:rPr>
          <w:rFonts w:eastAsia="Times New Roman" w:asciiTheme="minorHAnsi" w:hAnsiTheme="minorHAnsi" w:cstheme="minorHAnsi"/>
          <w:u w:val="single"/>
          <w:lang w:bidi="ar-SA"/>
        </w:rPr>
        <w:t>Re-submission</w:t>
      </w:r>
      <w:r w:rsidRPr="00AA391A">
        <w:rPr>
          <w:rFonts w:eastAsia="Times New Roman" w:asciiTheme="minorHAnsi" w:hAnsiTheme="minorHAnsi" w:cstheme="minorHAnsi"/>
          <w:lang w:bidi="ar-SA"/>
        </w:rPr>
        <w:t>: Submission and/or duplication of work completed for one course in another course, without the approval of all instructors involved.</w:t>
      </w:r>
    </w:p>
    <w:p w:rsidR="00D11A32" w:rsidP="00AA391A" w:rsidRDefault="00D11A32" w14:paraId="4FC9D0D0" w14:textId="77777777">
      <w:pPr>
        <w:widowControl/>
        <w:autoSpaceDE/>
        <w:autoSpaceDN/>
        <w:rPr>
          <w:rFonts w:eastAsia="Times New Roman" w:asciiTheme="minorHAnsi" w:hAnsiTheme="minorHAnsi" w:cstheme="minorHAnsi"/>
          <w:lang w:bidi="ar-SA"/>
        </w:rPr>
      </w:pPr>
    </w:p>
    <w:p w:rsidR="00E55EE2" w:rsidP="00AA391A" w:rsidRDefault="00AA391A" w14:paraId="722F4934" w14:textId="77777777">
      <w:pPr>
        <w:widowControl/>
        <w:autoSpaceDE/>
        <w:autoSpaceDN/>
        <w:rPr>
          <w:rFonts w:eastAsia="Times New Roman" w:asciiTheme="minorHAnsi" w:hAnsiTheme="minorHAnsi" w:cstheme="minorHAnsi"/>
          <w:lang w:bidi="ar-SA"/>
        </w:rPr>
      </w:pPr>
      <w:r w:rsidRPr="00AA391A">
        <w:rPr>
          <w:rFonts w:eastAsia="Times New Roman" w:asciiTheme="minorHAnsi" w:hAnsiTheme="minorHAnsi" w:cstheme="minorHAnsi"/>
          <w:u w:val="single"/>
          <w:lang w:bidi="ar-SA"/>
        </w:rPr>
        <w:t>Other</w:t>
      </w:r>
      <w:r w:rsidRPr="00AA391A">
        <w:rPr>
          <w:rFonts w:eastAsia="Times New Roman" w:asciiTheme="minorHAnsi" w:hAnsiTheme="minorHAnsi" w:cstheme="minorHAnsi"/>
          <w:lang w:bidi="ar-SA"/>
        </w:rPr>
        <w:t>: Activities which</w:t>
      </w:r>
      <w:r w:rsidR="00E52719">
        <w:rPr>
          <w:rFonts w:eastAsia="Times New Roman" w:asciiTheme="minorHAnsi" w:hAnsiTheme="minorHAnsi" w:cstheme="minorHAnsi"/>
          <w:lang w:bidi="ar-SA"/>
        </w:rPr>
        <w:t xml:space="preserve"> </w:t>
      </w:r>
      <w:r w:rsidRPr="00AA391A">
        <w:rPr>
          <w:rFonts w:eastAsia="Times New Roman" w:asciiTheme="minorHAnsi" w:hAnsiTheme="minorHAnsi" w:cstheme="minorHAnsi"/>
          <w:lang w:bidi="ar-SA"/>
        </w:rPr>
        <w:t>compromise academic integrity in any way are both an affront to the general standards of conduct on which an intellectual</w:t>
      </w:r>
      <w:r w:rsidR="00E52719">
        <w:rPr>
          <w:rFonts w:eastAsia="Times New Roman" w:asciiTheme="minorHAnsi" w:hAnsiTheme="minorHAnsi" w:cstheme="minorHAnsi"/>
          <w:lang w:bidi="ar-SA"/>
        </w:rPr>
        <w:t xml:space="preserve"> </w:t>
      </w:r>
      <w:r w:rsidRPr="00AA391A">
        <w:rPr>
          <w:rFonts w:eastAsia="Times New Roman" w:asciiTheme="minorHAnsi" w:hAnsiTheme="minorHAnsi" w:cstheme="minorHAnsi"/>
          <w:lang w:bidi="ar-SA"/>
        </w:rPr>
        <w:t xml:space="preserve">community depends and a specific violation of the </w:t>
      </w:r>
      <w:r w:rsidR="00E52719">
        <w:rPr>
          <w:rFonts w:eastAsia="Times New Roman" w:asciiTheme="minorHAnsi" w:hAnsiTheme="minorHAnsi" w:cstheme="minorHAnsi"/>
          <w:lang w:bidi="ar-SA"/>
        </w:rPr>
        <w:t xml:space="preserve">Academic </w:t>
      </w:r>
      <w:r w:rsidRPr="00AA391A">
        <w:rPr>
          <w:rFonts w:eastAsia="Times New Roman" w:asciiTheme="minorHAnsi" w:hAnsiTheme="minorHAnsi" w:cstheme="minorHAnsi"/>
          <w:lang w:bidi="ar-SA"/>
        </w:rPr>
        <w:t xml:space="preserve">Honor Code. As such, these offenses, whether specifically listed above or not, are treated </w:t>
      </w:r>
      <w:proofErr w:type="gramStart"/>
      <w:r w:rsidRPr="00AA391A">
        <w:rPr>
          <w:rFonts w:eastAsia="Times New Roman" w:asciiTheme="minorHAnsi" w:hAnsiTheme="minorHAnsi" w:cstheme="minorHAnsi"/>
          <w:lang w:bidi="ar-SA"/>
        </w:rPr>
        <w:t>seriously</w:t>
      </w:r>
      <w:proofErr w:type="gramEnd"/>
      <w:r w:rsidRPr="00AA391A">
        <w:rPr>
          <w:rFonts w:eastAsia="Times New Roman" w:asciiTheme="minorHAnsi" w:hAnsiTheme="minorHAnsi" w:cstheme="minorHAnsi"/>
          <w:lang w:bidi="ar-SA"/>
        </w:rPr>
        <w:t xml:space="preserve"> and may lead to severe disciplinary action, including dismissal from the College.</w:t>
      </w:r>
      <w:r w:rsidR="00E55EE2">
        <w:rPr>
          <w:rFonts w:eastAsia="Times New Roman" w:asciiTheme="minorHAnsi" w:hAnsiTheme="minorHAnsi" w:cstheme="minorHAnsi"/>
          <w:lang w:bidi="ar-SA"/>
        </w:rPr>
        <w:t xml:space="preserve"> </w:t>
      </w:r>
    </w:p>
    <w:p w:rsidR="00E55EE2" w:rsidP="00AA391A" w:rsidRDefault="00E55EE2" w14:paraId="0AF9E62E" w14:textId="77777777">
      <w:pPr>
        <w:widowControl/>
        <w:autoSpaceDE/>
        <w:autoSpaceDN/>
        <w:rPr>
          <w:rFonts w:eastAsia="Times New Roman" w:asciiTheme="minorHAnsi" w:hAnsiTheme="minorHAnsi" w:cstheme="minorHAnsi"/>
          <w:lang w:bidi="ar-SA"/>
        </w:rPr>
      </w:pPr>
    </w:p>
    <w:p w:rsidR="0051739C" w:rsidP="00AA391A" w:rsidRDefault="00AA391A" w14:paraId="1C70B0F5" w14:textId="5B18A71C">
      <w:pPr>
        <w:widowControl/>
        <w:autoSpaceDE/>
        <w:autoSpaceDN/>
        <w:rPr>
          <w:rFonts w:eastAsia="Times New Roman" w:asciiTheme="minorHAnsi" w:hAnsiTheme="minorHAnsi" w:cstheme="minorHAnsi"/>
          <w:lang w:bidi="ar-SA"/>
        </w:rPr>
      </w:pPr>
      <w:r w:rsidRPr="00AA391A">
        <w:rPr>
          <w:rFonts w:eastAsia="Times New Roman" w:asciiTheme="minorHAnsi" w:hAnsiTheme="minorHAnsi" w:cstheme="minorHAnsi"/>
          <w:u w:val="single"/>
          <w:lang w:bidi="ar-SA"/>
        </w:rPr>
        <w:lastRenderedPageBreak/>
        <w:t>Personal Integrity</w:t>
      </w:r>
      <w:r w:rsidR="00E55EE2">
        <w:rPr>
          <w:rFonts w:eastAsia="Times New Roman" w:asciiTheme="minorHAnsi" w:hAnsiTheme="minorHAnsi" w:cstheme="minorHAnsi"/>
          <w:lang w:bidi="ar-SA"/>
        </w:rPr>
        <w:t xml:space="preserve">: </w:t>
      </w:r>
      <w:r w:rsidRPr="00AA391A">
        <w:rPr>
          <w:rFonts w:eastAsia="Times New Roman" w:asciiTheme="minorHAnsi" w:hAnsiTheme="minorHAnsi" w:cstheme="minorHAnsi"/>
          <w:lang w:bidi="ar-SA"/>
        </w:rPr>
        <w:t>As the Honor Code is in place to promote the principles of honesty, responsibility and intellectual integrity, the scope of the Honor Code extends to academic</w:t>
      </w:r>
      <w:r w:rsidR="000B3D0B">
        <w:rPr>
          <w:rFonts w:eastAsia="Times New Roman" w:asciiTheme="minorHAnsi" w:hAnsiTheme="minorHAnsi" w:cstheme="minorHAnsi"/>
          <w:lang w:bidi="ar-SA"/>
        </w:rPr>
        <w:t>-</w:t>
      </w:r>
      <w:r w:rsidRPr="00AA391A">
        <w:rPr>
          <w:rFonts w:eastAsia="Times New Roman" w:asciiTheme="minorHAnsi" w:hAnsiTheme="minorHAnsi" w:cstheme="minorHAnsi"/>
          <w:lang w:bidi="ar-SA"/>
        </w:rPr>
        <w:t>related behavior beyond the classroom itself.</w:t>
      </w:r>
      <w:r w:rsidR="000B3D0B">
        <w:rPr>
          <w:rFonts w:eastAsia="Times New Roman" w:asciiTheme="minorHAnsi" w:hAnsiTheme="minorHAnsi" w:cstheme="minorHAnsi"/>
          <w:lang w:bidi="ar-SA"/>
        </w:rPr>
        <w:t xml:space="preserve"> </w:t>
      </w:r>
      <w:r w:rsidRPr="00AA391A">
        <w:rPr>
          <w:rFonts w:eastAsia="Times New Roman" w:asciiTheme="minorHAnsi" w:hAnsiTheme="minorHAnsi" w:cstheme="minorHAnsi"/>
          <w:lang w:bidi="ar-SA"/>
        </w:rPr>
        <w:t>Actions which demonstrate willful dishonesty, falsification, or are designed to mislead other members of the Hood community constitute violations of the</w:t>
      </w:r>
      <w:r w:rsidR="000B3D0B">
        <w:rPr>
          <w:rFonts w:eastAsia="Times New Roman" w:asciiTheme="minorHAnsi" w:hAnsiTheme="minorHAnsi" w:cstheme="minorHAnsi"/>
          <w:lang w:bidi="ar-SA"/>
        </w:rPr>
        <w:t xml:space="preserve"> Academic </w:t>
      </w:r>
      <w:r w:rsidRPr="00AA391A">
        <w:rPr>
          <w:rFonts w:eastAsia="Times New Roman" w:asciiTheme="minorHAnsi" w:hAnsiTheme="minorHAnsi" w:cstheme="minorHAnsi"/>
          <w:lang w:bidi="ar-SA"/>
        </w:rPr>
        <w:t>Honor Code. Such behavior may lead to disciplinary action, including dismissal from the College.</w:t>
      </w:r>
    </w:p>
    <w:p w:rsidR="0051739C" w:rsidP="00AA391A" w:rsidRDefault="0051739C" w14:paraId="2B2CF058" w14:textId="77777777">
      <w:pPr>
        <w:widowControl/>
        <w:autoSpaceDE/>
        <w:autoSpaceDN/>
        <w:rPr>
          <w:rFonts w:eastAsia="Times New Roman" w:asciiTheme="minorHAnsi" w:hAnsiTheme="minorHAnsi" w:cstheme="minorHAnsi"/>
          <w:lang w:bidi="ar-SA"/>
        </w:rPr>
      </w:pPr>
    </w:p>
    <w:p w:rsidRPr="000B3D0B" w:rsidR="0051739C" w:rsidP="00AA391A" w:rsidRDefault="00AA391A" w14:paraId="72EB7D54" w14:textId="5B4C23B3">
      <w:pPr>
        <w:widowControl/>
        <w:autoSpaceDE/>
        <w:autoSpaceDN/>
        <w:rPr>
          <w:rFonts w:eastAsia="Times New Roman" w:asciiTheme="minorHAnsi" w:hAnsiTheme="minorHAnsi" w:cstheme="minorHAnsi"/>
          <w:b/>
          <w:bCs/>
          <w:lang w:bidi="ar-SA"/>
        </w:rPr>
      </w:pPr>
      <w:r w:rsidRPr="00AA391A">
        <w:rPr>
          <w:rFonts w:eastAsia="Times New Roman" w:asciiTheme="minorHAnsi" w:hAnsiTheme="minorHAnsi" w:cstheme="minorHAnsi"/>
          <w:b/>
          <w:bCs/>
          <w:lang w:bidi="ar-SA"/>
        </w:rPr>
        <w:t xml:space="preserve">Responsibility </w:t>
      </w:r>
      <w:r w:rsidR="00D1799B">
        <w:rPr>
          <w:rFonts w:eastAsia="Times New Roman" w:asciiTheme="minorHAnsi" w:hAnsiTheme="minorHAnsi" w:cstheme="minorHAnsi"/>
          <w:b/>
          <w:bCs/>
          <w:lang w:bidi="ar-SA"/>
        </w:rPr>
        <w:t>t</w:t>
      </w:r>
      <w:r w:rsidRPr="00AA391A">
        <w:rPr>
          <w:rFonts w:eastAsia="Times New Roman" w:asciiTheme="minorHAnsi" w:hAnsiTheme="minorHAnsi" w:cstheme="minorHAnsi"/>
          <w:b/>
          <w:bCs/>
          <w:lang w:bidi="ar-SA"/>
        </w:rPr>
        <w:t>o Report Violations</w:t>
      </w:r>
    </w:p>
    <w:p w:rsidR="0051739C" w:rsidP="00AA391A" w:rsidRDefault="00AA391A" w14:paraId="15FAA938" w14:textId="37CDDA91">
      <w:pPr>
        <w:widowControl/>
        <w:autoSpaceDE/>
        <w:autoSpaceDN/>
        <w:rPr>
          <w:rFonts w:eastAsia="Times New Roman" w:asciiTheme="minorHAnsi" w:hAnsiTheme="minorHAnsi" w:cstheme="minorHAnsi"/>
          <w:lang w:bidi="ar-SA"/>
        </w:rPr>
      </w:pPr>
      <w:r w:rsidRPr="00AA391A">
        <w:rPr>
          <w:rFonts w:eastAsia="Times New Roman" w:asciiTheme="minorHAnsi" w:hAnsiTheme="minorHAnsi" w:cstheme="minorHAnsi"/>
          <w:lang w:bidi="ar-SA"/>
        </w:rPr>
        <w:t xml:space="preserve">As members of a community built upon the principles of honor, all Hood students have an obligation to uphold the principles of the </w:t>
      </w:r>
      <w:r w:rsidR="00E45F53">
        <w:rPr>
          <w:rFonts w:eastAsia="Times New Roman" w:asciiTheme="minorHAnsi" w:hAnsiTheme="minorHAnsi" w:cstheme="minorHAnsi"/>
          <w:lang w:bidi="ar-SA"/>
        </w:rPr>
        <w:t>Academic Honor Code</w:t>
      </w:r>
      <w:r w:rsidRPr="00AA391A">
        <w:rPr>
          <w:rFonts w:eastAsia="Times New Roman" w:asciiTheme="minorHAnsi" w:hAnsiTheme="minorHAnsi" w:cstheme="minorHAnsi"/>
          <w:lang w:bidi="ar-SA"/>
        </w:rPr>
        <w:t>. This obligation includes an expectation that violations be promptly reported by those who witness them.</w:t>
      </w:r>
    </w:p>
    <w:p w:rsidR="0051739C" w:rsidP="00AA391A" w:rsidRDefault="0051739C" w14:paraId="7B65EF5D" w14:textId="77777777">
      <w:pPr>
        <w:widowControl/>
        <w:autoSpaceDE/>
        <w:autoSpaceDN/>
        <w:rPr>
          <w:rFonts w:eastAsia="Times New Roman" w:asciiTheme="minorHAnsi" w:hAnsiTheme="minorHAnsi" w:cstheme="minorHAnsi"/>
          <w:lang w:bidi="ar-SA"/>
        </w:rPr>
      </w:pPr>
    </w:p>
    <w:p w:rsidR="0051739C" w:rsidP="00AA391A" w:rsidRDefault="00AA391A" w14:paraId="0219B377" w14:textId="68B8F5DC">
      <w:pPr>
        <w:widowControl/>
        <w:autoSpaceDE/>
        <w:autoSpaceDN/>
        <w:rPr>
          <w:rFonts w:eastAsia="Times New Roman" w:asciiTheme="minorHAnsi" w:hAnsiTheme="minorHAnsi" w:cstheme="minorHAnsi"/>
          <w:b/>
          <w:bCs/>
          <w:lang w:bidi="ar-SA"/>
        </w:rPr>
      </w:pPr>
      <w:r w:rsidRPr="00AA391A">
        <w:rPr>
          <w:rFonts w:eastAsia="Times New Roman" w:asciiTheme="minorHAnsi" w:hAnsiTheme="minorHAnsi" w:cstheme="minorHAnsi"/>
          <w:b/>
          <w:bCs/>
          <w:lang w:bidi="ar-SA"/>
        </w:rPr>
        <w:t xml:space="preserve">Reporting and Resolving </w:t>
      </w:r>
      <w:r w:rsidR="005B7C25">
        <w:rPr>
          <w:rFonts w:eastAsia="Times New Roman" w:asciiTheme="minorHAnsi" w:hAnsiTheme="minorHAnsi" w:cstheme="minorHAnsi"/>
          <w:b/>
          <w:bCs/>
          <w:lang w:bidi="ar-SA"/>
        </w:rPr>
        <w:t xml:space="preserve">Academic </w:t>
      </w:r>
      <w:r w:rsidRPr="00AA391A">
        <w:rPr>
          <w:rFonts w:eastAsia="Times New Roman" w:asciiTheme="minorHAnsi" w:hAnsiTheme="minorHAnsi" w:cstheme="minorHAnsi"/>
          <w:b/>
          <w:bCs/>
          <w:lang w:bidi="ar-SA"/>
        </w:rPr>
        <w:t>Honor Code Violations</w:t>
      </w:r>
    </w:p>
    <w:p w:rsidRPr="00FF004C" w:rsidR="009A7CD3" w:rsidP="009A7CD3" w:rsidRDefault="009A7CD3" w14:paraId="5BD0F14E" w14:textId="5A401BDA">
      <w:pPr>
        <w:widowControl/>
        <w:autoSpaceDE/>
        <w:autoSpaceDN/>
        <w:rPr>
          <w:rFonts w:eastAsia="Times New Roman" w:asciiTheme="minorHAnsi" w:hAnsiTheme="minorHAnsi" w:cstheme="minorHAnsi"/>
          <w:u w:val="single"/>
          <w:lang w:bidi="ar-SA"/>
        </w:rPr>
      </w:pPr>
      <w:r w:rsidRPr="00FF004C">
        <w:rPr>
          <w:rFonts w:eastAsia="Times New Roman" w:asciiTheme="minorHAnsi" w:hAnsiTheme="minorHAnsi" w:cstheme="minorHAnsi"/>
          <w:u w:val="single"/>
          <w:lang w:bidi="ar-SA"/>
        </w:rPr>
        <w:t>Violations of the Academic Honor Code—</w:t>
      </w:r>
      <w:r>
        <w:rPr>
          <w:rFonts w:eastAsia="Times New Roman" w:asciiTheme="minorHAnsi" w:hAnsiTheme="minorHAnsi" w:cstheme="minorHAnsi"/>
          <w:u w:val="single"/>
          <w:lang w:bidi="ar-SA"/>
        </w:rPr>
        <w:t>Student</w:t>
      </w:r>
      <w:r w:rsidRPr="00FF004C">
        <w:rPr>
          <w:rFonts w:eastAsia="Times New Roman" w:asciiTheme="minorHAnsi" w:hAnsiTheme="minorHAnsi" w:cstheme="minorHAnsi"/>
          <w:u w:val="single"/>
          <w:lang w:bidi="ar-SA"/>
        </w:rPr>
        <w:t xml:space="preserve"> Procedures</w:t>
      </w:r>
    </w:p>
    <w:p w:rsidR="00AA391A" w:rsidP="00AA391A" w:rsidRDefault="00AA391A" w14:paraId="20F0364F" w14:textId="24F9CC6E">
      <w:pPr>
        <w:widowControl/>
        <w:autoSpaceDE/>
        <w:autoSpaceDN/>
        <w:rPr>
          <w:rFonts w:eastAsia="Times New Roman" w:asciiTheme="minorHAnsi" w:hAnsiTheme="minorHAnsi" w:cstheme="minorHAnsi"/>
          <w:lang w:bidi="ar-SA"/>
        </w:rPr>
      </w:pPr>
      <w:r w:rsidRPr="00AA391A">
        <w:rPr>
          <w:rFonts w:eastAsia="Times New Roman" w:asciiTheme="minorHAnsi" w:hAnsiTheme="minorHAnsi" w:cstheme="minorHAnsi"/>
          <w:lang w:bidi="ar-SA"/>
        </w:rPr>
        <w:t xml:space="preserve">Violations which occur in the classroom itself or in connection with coursework should be promptly reported to the class instructor by </w:t>
      </w:r>
      <w:r w:rsidR="009A7CD3">
        <w:rPr>
          <w:rFonts w:eastAsia="Times New Roman" w:asciiTheme="minorHAnsi" w:hAnsiTheme="minorHAnsi" w:cstheme="minorHAnsi"/>
          <w:lang w:bidi="ar-SA"/>
        </w:rPr>
        <w:t xml:space="preserve">any student </w:t>
      </w:r>
      <w:r w:rsidRPr="00AA391A">
        <w:rPr>
          <w:rFonts w:eastAsia="Times New Roman" w:asciiTheme="minorHAnsi" w:hAnsiTheme="minorHAnsi" w:cstheme="minorHAnsi"/>
          <w:lang w:bidi="ar-SA"/>
        </w:rPr>
        <w:t>who ha</w:t>
      </w:r>
      <w:r w:rsidR="009A7CD3">
        <w:rPr>
          <w:rFonts w:eastAsia="Times New Roman" w:asciiTheme="minorHAnsi" w:hAnsiTheme="minorHAnsi" w:cstheme="minorHAnsi"/>
          <w:lang w:bidi="ar-SA"/>
        </w:rPr>
        <w:t>s</w:t>
      </w:r>
      <w:r w:rsidRPr="00AA391A">
        <w:rPr>
          <w:rFonts w:eastAsia="Times New Roman" w:asciiTheme="minorHAnsi" w:hAnsiTheme="minorHAnsi" w:cstheme="minorHAnsi"/>
          <w:lang w:bidi="ar-SA"/>
        </w:rPr>
        <w:t xml:space="preserve"> knowledge of</w:t>
      </w:r>
      <w:r w:rsidR="009A7CD3">
        <w:rPr>
          <w:rFonts w:eastAsia="Times New Roman" w:asciiTheme="minorHAnsi" w:hAnsiTheme="minorHAnsi" w:cstheme="minorHAnsi"/>
          <w:lang w:bidi="ar-SA"/>
        </w:rPr>
        <w:t xml:space="preserve"> a v</w:t>
      </w:r>
      <w:r w:rsidRPr="00AA391A">
        <w:rPr>
          <w:rFonts w:eastAsia="Times New Roman" w:asciiTheme="minorHAnsi" w:hAnsiTheme="minorHAnsi" w:cstheme="minorHAnsi"/>
          <w:lang w:bidi="ar-SA"/>
        </w:rPr>
        <w:t>iolation.</w:t>
      </w:r>
      <w:r w:rsidR="00183FA9">
        <w:rPr>
          <w:rFonts w:eastAsia="Times New Roman" w:asciiTheme="minorHAnsi" w:hAnsiTheme="minorHAnsi" w:cstheme="minorHAnsi"/>
          <w:lang w:bidi="ar-SA"/>
        </w:rPr>
        <w:t xml:space="preserve"> </w:t>
      </w:r>
    </w:p>
    <w:p w:rsidR="00952997" w:rsidP="00AA391A" w:rsidRDefault="00952997" w14:paraId="12ED67C3" w14:textId="38B25D89">
      <w:pPr>
        <w:widowControl/>
        <w:autoSpaceDE/>
        <w:autoSpaceDN/>
        <w:rPr>
          <w:rFonts w:eastAsia="Times New Roman" w:asciiTheme="minorHAnsi" w:hAnsiTheme="minorHAnsi" w:cstheme="minorHAnsi"/>
          <w:lang w:bidi="ar-SA"/>
        </w:rPr>
      </w:pPr>
    </w:p>
    <w:p w:rsidRPr="00F96044" w:rsidR="00952997" w:rsidP="00952997" w:rsidRDefault="00952997" w14:paraId="1F1A2429" w14:textId="77777777">
      <w:pPr>
        <w:pStyle w:val="Heading1"/>
        <w:ind w:left="0"/>
        <w:rPr>
          <w:rFonts w:asciiTheme="minorHAnsi" w:hAnsiTheme="minorHAnsi" w:cstheme="minorHAnsi"/>
          <w:b w:val="0"/>
          <w:bCs w:val="0"/>
          <w:u w:val="single"/>
        </w:rPr>
      </w:pPr>
      <w:r w:rsidRPr="00F96044">
        <w:rPr>
          <w:rFonts w:asciiTheme="minorHAnsi" w:hAnsiTheme="minorHAnsi" w:cstheme="minorHAnsi"/>
          <w:b w:val="0"/>
          <w:bCs w:val="0"/>
          <w:u w:val="single"/>
        </w:rPr>
        <w:t xml:space="preserve">Violations of </w:t>
      </w:r>
      <w:r w:rsidRPr="005B7C25">
        <w:rPr>
          <w:rFonts w:asciiTheme="minorHAnsi" w:hAnsiTheme="minorHAnsi" w:cstheme="minorHAnsi"/>
          <w:b w:val="0"/>
          <w:bCs w:val="0"/>
          <w:color w:val="000000" w:themeColor="text1"/>
          <w:u w:val="single"/>
        </w:rPr>
        <w:t xml:space="preserve">the Academic Honor </w:t>
      </w:r>
      <w:r w:rsidRPr="00F96044">
        <w:rPr>
          <w:rFonts w:asciiTheme="minorHAnsi" w:hAnsiTheme="minorHAnsi" w:cstheme="minorHAnsi"/>
          <w:b w:val="0"/>
          <w:bCs w:val="0"/>
          <w:u w:val="single"/>
        </w:rPr>
        <w:t>Code—Faculty Procedures</w:t>
      </w:r>
    </w:p>
    <w:p w:rsidR="00952997" w:rsidP="00952997" w:rsidRDefault="00952997" w14:paraId="48E9F789" w14:textId="77777777">
      <w:pPr>
        <w:pStyle w:val="BodyText"/>
        <w:ind w:right="252"/>
        <w:rPr>
          <w:rFonts w:asciiTheme="minorHAnsi" w:hAnsiTheme="minorHAnsi" w:cstheme="minorHAnsi"/>
          <w:i/>
        </w:rPr>
      </w:pPr>
      <w:r w:rsidRPr="008822A3">
        <w:rPr>
          <w:rFonts w:asciiTheme="minorHAnsi" w:hAnsiTheme="minorHAnsi" w:cstheme="minorHAnsi"/>
          <w:i/>
        </w:rPr>
        <w:t>Faculty Authority</w:t>
      </w:r>
    </w:p>
    <w:p w:rsidRPr="008822A3" w:rsidR="00952997" w:rsidP="00952997" w:rsidRDefault="00952997" w14:paraId="52CA16EA" w14:textId="2A7AD9B9">
      <w:pPr>
        <w:pStyle w:val="BodyText"/>
        <w:ind w:right="252"/>
        <w:rPr>
          <w:rFonts w:asciiTheme="minorHAnsi" w:hAnsiTheme="minorHAnsi" w:cstheme="minorHAnsi"/>
        </w:rPr>
      </w:pPr>
      <w:r w:rsidRPr="008822A3">
        <w:rPr>
          <w:rFonts w:asciiTheme="minorHAnsi" w:hAnsiTheme="minorHAnsi" w:cstheme="minorHAnsi"/>
        </w:rPr>
        <w:t>Hood affirms the ability of instructors to independently ha</w:t>
      </w:r>
      <w:r w:rsidRPr="005B7C25">
        <w:rPr>
          <w:rFonts w:asciiTheme="minorHAnsi" w:hAnsiTheme="minorHAnsi" w:cstheme="minorHAnsi"/>
          <w:color w:val="000000" w:themeColor="text1"/>
        </w:rPr>
        <w:t xml:space="preserve">ndle Academic Honor </w:t>
      </w:r>
      <w:r w:rsidRPr="008822A3">
        <w:rPr>
          <w:rFonts w:asciiTheme="minorHAnsi" w:hAnsiTheme="minorHAnsi" w:cstheme="minorHAnsi"/>
        </w:rPr>
        <w:t>Code violations relevant to their classes. Faculty have the authority to investigate alleged violations and issue sanctions.</w:t>
      </w:r>
      <w:r>
        <w:rPr>
          <w:rFonts w:asciiTheme="minorHAnsi" w:hAnsiTheme="minorHAnsi" w:cstheme="minorHAnsi"/>
        </w:rPr>
        <w:t xml:space="preserve"> </w:t>
      </w:r>
      <w:r w:rsidRPr="008822A3">
        <w:rPr>
          <w:rFonts w:asciiTheme="minorHAnsi" w:hAnsiTheme="minorHAnsi" w:cstheme="minorHAnsi"/>
        </w:rPr>
        <w:t>If a faculty member encounters a potential violation, or receives a report of a violation,</w:t>
      </w:r>
      <w:r w:rsidR="003B0EB7">
        <w:rPr>
          <w:rFonts w:asciiTheme="minorHAnsi" w:hAnsiTheme="minorHAnsi" w:cstheme="minorHAnsi"/>
        </w:rPr>
        <w:t xml:space="preserve"> </w:t>
      </w:r>
      <w:r w:rsidRPr="003B0EB7">
        <w:rPr>
          <w:rFonts w:asciiTheme="minorHAnsi" w:hAnsiTheme="minorHAnsi" w:cstheme="minorHAnsi"/>
          <w:color w:val="000000" w:themeColor="text1"/>
        </w:rPr>
        <w:t>they should</w:t>
      </w:r>
      <w:r w:rsidR="00203BA4">
        <w:rPr>
          <w:rFonts w:asciiTheme="minorHAnsi" w:hAnsiTheme="minorHAnsi" w:cstheme="minorHAnsi"/>
          <w:color w:val="000000" w:themeColor="text1"/>
        </w:rPr>
        <w:t xml:space="preserve"> take the following immediate steps</w:t>
      </w:r>
      <w:r w:rsidRPr="008822A3">
        <w:rPr>
          <w:rFonts w:asciiTheme="minorHAnsi" w:hAnsiTheme="minorHAnsi" w:cstheme="minorHAnsi"/>
        </w:rPr>
        <w:t>:</w:t>
      </w:r>
    </w:p>
    <w:p w:rsidRPr="008822A3" w:rsidR="00952997" w:rsidP="00952997" w:rsidRDefault="009A7CD3" w14:paraId="2DDDE82D" w14:textId="0B4CA42E">
      <w:pPr>
        <w:pStyle w:val="ListParagraph"/>
        <w:numPr>
          <w:ilvl w:val="0"/>
          <w:numId w:val="7"/>
        </w:numPr>
        <w:tabs>
          <w:tab w:val="left" w:pos="1095"/>
        </w:tabs>
        <w:spacing w:before="0"/>
        <w:ind w:right="850"/>
        <w:rPr>
          <w:rFonts w:asciiTheme="minorHAnsi" w:hAnsiTheme="minorHAnsi" w:cstheme="minorHAnsi"/>
        </w:rPr>
      </w:pPr>
      <w:r w:rsidRPr="009A7CD3">
        <w:rPr>
          <w:rFonts w:asciiTheme="minorHAnsi" w:hAnsiTheme="minorHAnsi" w:cstheme="minorHAnsi"/>
        </w:rPr>
        <w:t>Due process requires that instructors speak with the accused student to determine the facts of the matter</w:t>
      </w:r>
      <w:r>
        <w:rPr>
          <w:rFonts w:asciiTheme="minorHAnsi" w:hAnsiTheme="minorHAnsi" w:cstheme="minorHAnsi"/>
        </w:rPr>
        <w:t xml:space="preserve">. </w:t>
      </w:r>
      <w:r w:rsidRPr="008822A3" w:rsidR="00952997">
        <w:rPr>
          <w:rFonts w:asciiTheme="minorHAnsi" w:hAnsiTheme="minorHAnsi" w:cstheme="minorHAnsi"/>
        </w:rPr>
        <w:t>Discuss the accusations with the accused stu</w:t>
      </w:r>
      <w:r w:rsidRPr="003B0EB7" w:rsidR="00952997">
        <w:rPr>
          <w:rFonts w:asciiTheme="minorHAnsi" w:hAnsiTheme="minorHAnsi" w:cstheme="minorHAnsi"/>
          <w:color w:val="000000" w:themeColor="text1"/>
        </w:rPr>
        <w:t xml:space="preserve">dent(s), gathering </w:t>
      </w:r>
      <w:r w:rsidRPr="008822A3" w:rsidR="00952997">
        <w:rPr>
          <w:rFonts w:asciiTheme="minorHAnsi" w:hAnsiTheme="minorHAnsi" w:cstheme="minorHAnsi"/>
        </w:rPr>
        <w:t>their perspective and investigating appropriately.</w:t>
      </w:r>
    </w:p>
    <w:p w:rsidRPr="00E7624A" w:rsidR="00952997" w:rsidP="00952997" w:rsidRDefault="00952997" w14:paraId="3520BFAB" w14:textId="2B4DCB49">
      <w:pPr>
        <w:pStyle w:val="ListParagraph"/>
        <w:numPr>
          <w:ilvl w:val="0"/>
          <w:numId w:val="7"/>
        </w:numPr>
        <w:tabs>
          <w:tab w:val="left" w:pos="1095"/>
        </w:tabs>
        <w:spacing w:before="0"/>
        <w:rPr>
          <w:rFonts w:asciiTheme="minorHAnsi" w:hAnsiTheme="minorHAnsi" w:cstheme="minorHAnsi"/>
        </w:rPr>
      </w:pPr>
      <w:r w:rsidRPr="00E7624A">
        <w:rPr>
          <w:rFonts w:asciiTheme="minorHAnsi" w:hAnsiTheme="minorHAnsi" w:cstheme="minorHAnsi"/>
        </w:rPr>
        <w:t xml:space="preserve">Determine whether the student violated the </w:t>
      </w:r>
      <w:r w:rsidR="00203BA4">
        <w:rPr>
          <w:rFonts w:asciiTheme="minorHAnsi" w:hAnsiTheme="minorHAnsi" w:cstheme="minorHAnsi"/>
        </w:rPr>
        <w:t xml:space="preserve">Academic </w:t>
      </w:r>
      <w:r w:rsidRPr="00E7624A">
        <w:rPr>
          <w:rFonts w:asciiTheme="minorHAnsi" w:hAnsiTheme="minorHAnsi" w:cstheme="minorHAnsi"/>
        </w:rPr>
        <w:t>Honor Code, based on the</w:t>
      </w:r>
      <w:r w:rsidRPr="00E7624A">
        <w:rPr>
          <w:rFonts w:asciiTheme="minorHAnsi" w:hAnsiTheme="minorHAnsi" w:cstheme="minorHAnsi"/>
          <w:spacing w:val="-17"/>
        </w:rPr>
        <w:t xml:space="preserve"> </w:t>
      </w:r>
      <w:r w:rsidRPr="00E7624A">
        <w:rPr>
          <w:rFonts w:asciiTheme="minorHAnsi" w:hAnsiTheme="minorHAnsi" w:cstheme="minorHAnsi"/>
        </w:rPr>
        <w:t>evidence.</w:t>
      </w:r>
    </w:p>
    <w:p w:rsidRPr="00E7624A" w:rsidR="00952997" w:rsidP="00952997" w:rsidRDefault="00952997" w14:paraId="4465DB3D" w14:textId="77777777">
      <w:pPr>
        <w:pStyle w:val="ListParagraph"/>
        <w:numPr>
          <w:ilvl w:val="0"/>
          <w:numId w:val="7"/>
        </w:numPr>
        <w:tabs>
          <w:tab w:val="left" w:pos="1098"/>
        </w:tabs>
        <w:spacing w:before="0"/>
        <w:ind w:right="192"/>
        <w:rPr>
          <w:rFonts w:asciiTheme="minorHAnsi" w:hAnsiTheme="minorHAnsi" w:cstheme="minorHAnsi"/>
        </w:rPr>
      </w:pPr>
      <w:r w:rsidRPr="00E7624A">
        <w:rPr>
          <w:rFonts w:asciiTheme="minorHAnsi" w:hAnsiTheme="minorHAnsi" w:cstheme="minorHAnsi"/>
        </w:rPr>
        <w:t xml:space="preserve">If a violation occurred, determine </w:t>
      </w:r>
      <w:proofErr w:type="gramStart"/>
      <w:r w:rsidRPr="00E7624A">
        <w:rPr>
          <w:rFonts w:asciiTheme="minorHAnsi" w:hAnsiTheme="minorHAnsi" w:cstheme="minorHAnsi"/>
        </w:rPr>
        <w:t>sanction</w:t>
      </w:r>
      <w:proofErr w:type="gramEnd"/>
      <w:r w:rsidRPr="00E7624A">
        <w:rPr>
          <w:rFonts w:asciiTheme="minorHAnsi" w:hAnsiTheme="minorHAnsi" w:cstheme="minorHAnsi"/>
        </w:rPr>
        <w:t xml:space="preserve"> and </w:t>
      </w:r>
      <w:r w:rsidRPr="00444A40">
        <w:rPr>
          <w:rFonts w:asciiTheme="minorHAnsi" w:hAnsiTheme="minorHAnsi" w:cstheme="minorHAnsi"/>
          <w:u w:val="single"/>
        </w:rPr>
        <w:t>notify the student in writing</w:t>
      </w:r>
      <w:r w:rsidRPr="00E7624A">
        <w:rPr>
          <w:rFonts w:asciiTheme="minorHAnsi" w:hAnsiTheme="minorHAnsi" w:cstheme="minorHAnsi"/>
        </w:rPr>
        <w:t xml:space="preserve">. </w:t>
      </w:r>
    </w:p>
    <w:p w:rsidRPr="008822A3" w:rsidR="00952997" w:rsidP="00952997" w:rsidRDefault="00952997" w14:paraId="12987E04" w14:textId="1B91E7F3">
      <w:pPr>
        <w:pStyle w:val="Heading1"/>
        <w:numPr>
          <w:ilvl w:val="0"/>
          <w:numId w:val="7"/>
        </w:numPr>
        <w:tabs>
          <w:tab w:val="left" w:pos="1100"/>
        </w:tabs>
        <w:ind w:right="309"/>
        <w:rPr>
          <w:rFonts w:asciiTheme="minorHAnsi" w:hAnsiTheme="minorHAnsi" w:cstheme="minorHAnsi"/>
        </w:rPr>
      </w:pPr>
      <w:r w:rsidRPr="003F2532">
        <w:rPr>
          <w:rFonts w:asciiTheme="minorHAnsi" w:hAnsiTheme="minorHAnsi" w:cstheme="minorHAnsi"/>
          <w:color w:val="000000" w:themeColor="text1"/>
        </w:rPr>
        <w:t>Notify the Academic Judicial Committee Chair in writing, providing the name of the student, student ID number, course number, the type of violation, all evidence gathered, and the sanction(s)</w:t>
      </w:r>
      <w:r w:rsidRPr="003F2532">
        <w:rPr>
          <w:rFonts w:asciiTheme="minorHAnsi" w:hAnsiTheme="minorHAnsi" w:cstheme="minorHAnsi"/>
          <w:color w:val="000000" w:themeColor="text1"/>
          <w:spacing w:val="-26"/>
        </w:rPr>
        <w:t xml:space="preserve"> </w:t>
      </w:r>
      <w:r w:rsidRPr="003F2532">
        <w:rPr>
          <w:rFonts w:asciiTheme="minorHAnsi" w:hAnsiTheme="minorHAnsi" w:cstheme="minorHAnsi"/>
          <w:color w:val="000000" w:themeColor="text1"/>
        </w:rPr>
        <w:t>issued so that a record can be maintained of offenses.</w:t>
      </w:r>
      <w:r w:rsidRPr="003F2532">
        <w:rPr>
          <w:rFonts w:asciiTheme="minorHAnsi" w:hAnsiTheme="minorHAnsi" w:cstheme="minorHAnsi"/>
          <w:b w:val="0"/>
          <w:bCs w:val="0"/>
          <w:color w:val="000000" w:themeColor="text1"/>
        </w:rPr>
        <w:t xml:space="preserve"> </w:t>
      </w:r>
    </w:p>
    <w:p w:rsidR="00952997" w:rsidP="00952997" w:rsidRDefault="00952997" w14:paraId="7F272489" w14:textId="6F00304B">
      <w:pPr>
        <w:pStyle w:val="Heading1"/>
        <w:tabs>
          <w:tab w:val="left" w:pos="1100"/>
        </w:tabs>
        <w:ind w:left="0" w:right="309"/>
        <w:rPr>
          <w:rFonts w:asciiTheme="minorHAnsi" w:hAnsiTheme="minorHAnsi" w:cstheme="minorHAnsi"/>
        </w:rPr>
      </w:pPr>
    </w:p>
    <w:p w:rsidRPr="000733E7" w:rsidR="000733E7" w:rsidP="00952997" w:rsidRDefault="000733E7" w14:paraId="75498DC0" w14:textId="2C6C86DF">
      <w:pPr>
        <w:pStyle w:val="Heading1"/>
        <w:tabs>
          <w:tab w:val="left" w:pos="1100"/>
        </w:tabs>
        <w:ind w:left="0" w:right="309"/>
        <w:rPr>
          <w:rFonts w:asciiTheme="minorHAnsi" w:hAnsiTheme="minorHAnsi" w:cstheme="minorHAnsi"/>
          <w:b w:val="0"/>
          <w:bCs w:val="0"/>
        </w:rPr>
      </w:pPr>
      <w:r w:rsidRPr="000733E7">
        <w:rPr>
          <w:rFonts w:asciiTheme="minorHAnsi" w:hAnsiTheme="minorHAnsi" w:cstheme="minorHAnsi"/>
          <w:b w:val="0"/>
          <w:bCs w:val="0"/>
        </w:rPr>
        <w:t xml:space="preserve">The Chair of AJC </w:t>
      </w:r>
      <w:r>
        <w:rPr>
          <w:rFonts w:asciiTheme="minorHAnsi" w:hAnsiTheme="minorHAnsi" w:cstheme="minorHAnsi"/>
          <w:b w:val="0"/>
          <w:bCs w:val="0"/>
        </w:rPr>
        <w:t xml:space="preserve">is available for consultation on </w:t>
      </w:r>
      <w:r w:rsidR="00AE1C00">
        <w:rPr>
          <w:rFonts w:asciiTheme="minorHAnsi" w:hAnsiTheme="minorHAnsi" w:cstheme="minorHAnsi"/>
          <w:b w:val="0"/>
          <w:bCs w:val="0"/>
        </w:rPr>
        <w:t xml:space="preserve">procedures and sanctioning of Academic Honor Code violations but </w:t>
      </w:r>
      <w:r w:rsidR="0060191D">
        <w:rPr>
          <w:rFonts w:asciiTheme="minorHAnsi" w:hAnsiTheme="minorHAnsi" w:cstheme="minorHAnsi"/>
          <w:b w:val="0"/>
          <w:bCs w:val="0"/>
        </w:rPr>
        <w:t>typically will not share prior student records</w:t>
      </w:r>
      <w:r w:rsidR="00193310">
        <w:rPr>
          <w:rFonts w:asciiTheme="minorHAnsi" w:hAnsiTheme="minorHAnsi" w:cstheme="minorHAnsi"/>
          <w:b w:val="0"/>
          <w:bCs w:val="0"/>
        </w:rPr>
        <w:t xml:space="preserve"> of violations, as it is the </w:t>
      </w:r>
      <w:r w:rsidR="00AE4EDB">
        <w:rPr>
          <w:rFonts w:asciiTheme="minorHAnsi" w:hAnsiTheme="minorHAnsi" w:cstheme="minorHAnsi"/>
          <w:b w:val="0"/>
          <w:bCs w:val="0"/>
        </w:rPr>
        <w:t xml:space="preserve">primary </w:t>
      </w:r>
      <w:r w:rsidR="00193310">
        <w:rPr>
          <w:rFonts w:asciiTheme="minorHAnsi" w:hAnsiTheme="minorHAnsi" w:cstheme="minorHAnsi"/>
          <w:b w:val="0"/>
          <w:bCs w:val="0"/>
        </w:rPr>
        <w:t xml:space="preserve">role of Academic Judicial Council (AJC) to </w:t>
      </w:r>
      <w:r w:rsidRPr="00193310" w:rsidR="00193310">
        <w:rPr>
          <w:rFonts w:asciiTheme="minorHAnsi" w:hAnsiTheme="minorHAnsi" w:cstheme="minorHAnsi"/>
          <w:b w:val="0"/>
          <w:bCs w:val="0"/>
        </w:rPr>
        <w:t>adjudicate serious and/or continual violations of the Academic Honor Code</w:t>
      </w:r>
      <w:r w:rsidR="00CC5283">
        <w:rPr>
          <w:rFonts w:asciiTheme="minorHAnsi" w:hAnsiTheme="minorHAnsi" w:cstheme="minorHAnsi"/>
          <w:b w:val="0"/>
          <w:bCs w:val="0"/>
        </w:rPr>
        <w:t xml:space="preserve"> </w:t>
      </w:r>
      <w:r w:rsidRPr="00193310" w:rsidR="00193310">
        <w:rPr>
          <w:rFonts w:asciiTheme="minorHAnsi" w:hAnsiTheme="minorHAnsi" w:cstheme="minorHAnsi"/>
          <w:b w:val="0"/>
          <w:bCs w:val="0"/>
        </w:rPr>
        <w:t>and to consider appeals</w:t>
      </w:r>
      <w:r w:rsidR="00790A99">
        <w:rPr>
          <w:rFonts w:asciiTheme="minorHAnsi" w:hAnsiTheme="minorHAnsi" w:cstheme="minorHAnsi"/>
          <w:b w:val="0"/>
          <w:bCs w:val="0"/>
        </w:rPr>
        <w:t>.</w:t>
      </w:r>
      <w:r w:rsidRPr="00CA77B0" w:rsidR="00CA77B0">
        <w:t xml:space="preserve"> </w:t>
      </w:r>
      <w:r w:rsidRPr="00CA77B0" w:rsidR="00CA77B0">
        <w:rPr>
          <w:rFonts w:asciiTheme="minorHAnsi" w:hAnsiTheme="minorHAnsi" w:cstheme="minorHAnsi"/>
          <w:b w:val="0"/>
          <w:bCs w:val="0"/>
        </w:rPr>
        <w:t xml:space="preserve">Violations which occur outside of the classroom itself or that are not connected to the work associated with a specific course </w:t>
      </w:r>
      <w:r w:rsidR="00CA77B0">
        <w:rPr>
          <w:rFonts w:asciiTheme="minorHAnsi" w:hAnsiTheme="minorHAnsi" w:cstheme="minorHAnsi"/>
          <w:b w:val="0"/>
          <w:bCs w:val="0"/>
        </w:rPr>
        <w:t xml:space="preserve">should also </w:t>
      </w:r>
      <w:r w:rsidRPr="00CA77B0" w:rsidR="00CA77B0">
        <w:rPr>
          <w:rFonts w:asciiTheme="minorHAnsi" w:hAnsiTheme="minorHAnsi" w:cstheme="minorHAnsi"/>
          <w:b w:val="0"/>
          <w:bCs w:val="0"/>
        </w:rPr>
        <w:t>be reported to the AJC Chairperson</w:t>
      </w:r>
      <w:r w:rsidR="00CA77B0">
        <w:rPr>
          <w:rFonts w:asciiTheme="minorHAnsi" w:hAnsiTheme="minorHAnsi" w:cstheme="minorHAnsi"/>
          <w:b w:val="0"/>
          <w:bCs w:val="0"/>
        </w:rPr>
        <w:t xml:space="preserve"> for possible AJC hearing or referral on to the Student Conduct system. </w:t>
      </w:r>
    </w:p>
    <w:p w:rsidRPr="008822A3" w:rsidR="000733E7" w:rsidP="00952997" w:rsidRDefault="000733E7" w14:paraId="432FAB7E" w14:textId="77777777">
      <w:pPr>
        <w:pStyle w:val="Heading1"/>
        <w:tabs>
          <w:tab w:val="left" w:pos="1100"/>
        </w:tabs>
        <w:ind w:left="0" w:right="309"/>
        <w:rPr>
          <w:rFonts w:asciiTheme="minorHAnsi" w:hAnsiTheme="minorHAnsi" w:cstheme="minorHAnsi"/>
        </w:rPr>
      </w:pPr>
    </w:p>
    <w:p w:rsidR="00952997" w:rsidP="5DAFA4B5" w:rsidRDefault="00952997" w14:paraId="1BB187BE" w14:textId="77777777" w14:noSpellErr="1">
      <w:pPr>
        <w:pStyle w:val="BodyText"/>
        <w:ind w:right="162"/>
        <w:rPr>
          <w:rFonts w:ascii="Calibri" w:hAnsi="Calibri" w:cs="Calibri" w:asciiTheme="minorAscii" w:hAnsiTheme="minorAscii" w:cstheme="minorAscii"/>
          <w:i w:val="1"/>
          <w:iCs w:val="1"/>
        </w:rPr>
      </w:pPr>
      <w:r w:rsidRPr="5DAFA4B5" w:rsidR="00952997">
        <w:rPr>
          <w:rFonts w:ascii="Calibri" w:hAnsi="Calibri" w:cs="Calibri" w:asciiTheme="minorAscii" w:hAnsiTheme="minorAscii" w:cstheme="minorAscii"/>
          <w:i w:val="1"/>
          <w:iCs w:val="1"/>
        </w:rPr>
        <w:t xml:space="preserve">Sanction </w:t>
      </w:r>
      <w:r w:rsidRPr="5DAFA4B5" w:rsidR="00952997">
        <w:rPr>
          <w:rFonts w:ascii="Calibri" w:hAnsi="Calibri" w:cs="Calibri" w:asciiTheme="minorAscii" w:hAnsiTheme="minorAscii" w:cstheme="minorAscii"/>
          <w:i w:val="1"/>
          <w:iCs w:val="1"/>
        </w:rPr>
        <w:t>G</w:t>
      </w:r>
      <w:r w:rsidRPr="5DAFA4B5" w:rsidR="00952997">
        <w:rPr>
          <w:rFonts w:ascii="Calibri" w:hAnsi="Calibri" w:cs="Calibri" w:asciiTheme="minorAscii" w:hAnsiTheme="minorAscii" w:cstheme="minorAscii"/>
          <w:i w:val="1"/>
          <w:iCs w:val="1"/>
        </w:rPr>
        <w:t xml:space="preserve">uidelines for </w:t>
      </w:r>
      <w:r w:rsidRPr="5DAFA4B5" w:rsidR="00952997">
        <w:rPr>
          <w:rFonts w:ascii="Calibri" w:hAnsi="Calibri" w:cs="Calibri" w:asciiTheme="minorAscii" w:hAnsiTheme="minorAscii" w:cstheme="minorAscii"/>
          <w:i w:val="1"/>
          <w:iCs w:val="1"/>
        </w:rPr>
        <w:t>F</w:t>
      </w:r>
      <w:r w:rsidRPr="5DAFA4B5" w:rsidR="00952997">
        <w:rPr>
          <w:rFonts w:ascii="Calibri" w:hAnsi="Calibri" w:cs="Calibri" w:asciiTheme="minorAscii" w:hAnsiTheme="minorAscii" w:cstheme="minorAscii"/>
          <w:i w:val="1"/>
          <w:iCs w:val="1"/>
        </w:rPr>
        <w:t>aculty</w:t>
      </w:r>
    </w:p>
    <w:p w:rsidR="00952997" w:rsidP="00952997" w:rsidRDefault="00CE3DDB" w14:paraId="04B15420" w14:textId="713E722D">
      <w:pPr>
        <w:pStyle w:val="BodyText"/>
        <w:ind w:right="162"/>
        <w:rPr>
          <w:rFonts w:asciiTheme="minorHAnsi" w:hAnsiTheme="minorHAnsi" w:cstheme="minorHAnsi"/>
          <w:iCs/>
        </w:rPr>
      </w:pPr>
      <w:r>
        <w:rPr>
          <w:rFonts w:asciiTheme="minorHAnsi" w:hAnsiTheme="minorHAnsi" w:cstheme="minorHAnsi"/>
          <w:iCs/>
        </w:rPr>
        <w:t>The Academic Honor Code</w:t>
      </w:r>
      <w:r w:rsidRPr="00E30727" w:rsidR="00952997">
        <w:rPr>
          <w:rFonts w:asciiTheme="minorHAnsi" w:hAnsiTheme="minorHAnsi" w:cstheme="minorHAnsi"/>
          <w:iCs/>
        </w:rPr>
        <w:t xml:space="preserve"> recognizes that each </w:t>
      </w:r>
      <w:r>
        <w:rPr>
          <w:rFonts w:asciiTheme="minorHAnsi" w:hAnsiTheme="minorHAnsi" w:cstheme="minorHAnsi"/>
          <w:iCs/>
        </w:rPr>
        <w:t xml:space="preserve">student’s </w:t>
      </w:r>
      <w:r w:rsidR="00474440">
        <w:rPr>
          <w:rFonts w:asciiTheme="minorHAnsi" w:hAnsiTheme="minorHAnsi" w:cstheme="minorHAnsi"/>
          <w:iCs/>
        </w:rPr>
        <w:t xml:space="preserve">situation </w:t>
      </w:r>
      <w:r w:rsidRPr="00E30727" w:rsidR="00952997">
        <w:rPr>
          <w:rFonts w:asciiTheme="minorHAnsi" w:hAnsiTheme="minorHAnsi" w:cstheme="minorHAnsi"/>
          <w:iCs/>
        </w:rPr>
        <w:t xml:space="preserve">is different, and no set of guidelines can cover all cases. The guidelines below should be taken as suggestions and as a starting point only. </w:t>
      </w:r>
      <w:r w:rsidR="00952997">
        <w:rPr>
          <w:rFonts w:asciiTheme="minorHAnsi" w:hAnsiTheme="minorHAnsi" w:cstheme="minorHAnsi"/>
          <w:iCs/>
        </w:rPr>
        <w:t xml:space="preserve">Faculty </w:t>
      </w:r>
      <w:r w:rsidRPr="00E30727" w:rsidR="00952997">
        <w:rPr>
          <w:rFonts w:asciiTheme="minorHAnsi" w:hAnsiTheme="minorHAnsi" w:cstheme="minorHAnsi"/>
          <w:iCs/>
        </w:rPr>
        <w:t>are free to deviate from these guidelines based upon the individual circumstances of each case</w:t>
      </w:r>
      <w:r w:rsidR="00952997">
        <w:rPr>
          <w:rFonts w:asciiTheme="minorHAnsi" w:hAnsiTheme="minorHAnsi" w:cstheme="minorHAnsi"/>
          <w:iCs/>
        </w:rPr>
        <w:t xml:space="preserve">, objectives of the course and </w:t>
      </w:r>
      <w:r w:rsidRPr="00656CCC" w:rsidR="00952997">
        <w:rPr>
          <w:rFonts w:asciiTheme="minorHAnsi" w:hAnsiTheme="minorHAnsi" w:cstheme="minorHAnsi"/>
          <w:iCs/>
        </w:rPr>
        <w:t xml:space="preserve">weight of the assignment in </w:t>
      </w:r>
      <w:r w:rsidR="00952997">
        <w:rPr>
          <w:rFonts w:asciiTheme="minorHAnsi" w:hAnsiTheme="minorHAnsi" w:cstheme="minorHAnsi"/>
          <w:iCs/>
        </w:rPr>
        <w:t>relation to</w:t>
      </w:r>
      <w:r w:rsidRPr="00656CCC" w:rsidR="00952997">
        <w:rPr>
          <w:rFonts w:asciiTheme="minorHAnsi" w:hAnsiTheme="minorHAnsi" w:cstheme="minorHAnsi"/>
          <w:iCs/>
        </w:rPr>
        <w:t xml:space="preserve"> the course overall</w:t>
      </w:r>
      <w:r w:rsidR="00952997">
        <w:rPr>
          <w:rFonts w:asciiTheme="minorHAnsi" w:hAnsiTheme="minorHAnsi" w:cstheme="minorHAnsi"/>
          <w:iCs/>
        </w:rPr>
        <w:t xml:space="preserve">, </w:t>
      </w:r>
      <w:r w:rsidRPr="00596797" w:rsidR="00952997">
        <w:rPr>
          <w:rFonts w:asciiTheme="minorHAnsi" w:hAnsiTheme="minorHAnsi" w:cstheme="minorHAnsi"/>
          <w:iCs/>
        </w:rPr>
        <w:t>the developmental level of the student</w:t>
      </w:r>
      <w:r w:rsidR="00952997">
        <w:rPr>
          <w:rFonts w:asciiTheme="minorHAnsi" w:hAnsiTheme="minorHAnsi" w:cstheme="minorHAnsi"/>
          <w:iCs/>
        </w:rPr>
        <w:t xml:space="preserve">, perceived </w:t>
      </w:r>
      <w:r w:rsidRPr="00596797" w:rsidR="00952997">
        <w:rPr>
          <w:rFonts w:asciiTheme="minorHAnsi" w:hAnsiTheme="minorHAnsi" w:cstheme="minorHAnsi"/>
          <w:iCs/>
        </w:rPr>
        <w:t>intentionality</w:t>
      </w:r>
      <w:r w:rsidR="00216236">
        <w:rPr>
          <w:rFonts w:asciiTheme="minorHAnsi" w:hAnsiTheme="minorHAnsi" w:cstheme="minorHAnsi"/>
          <w:iCs/>
        </w:rPr>
        <w:t>, and student response</w:t>
      </w:r>
      <w:r w:rsidRPr="00596797" w:rsidR="00952997">
        <w:rPr>
          <w:rFonts w:asciiTheme="minorHAnsi" w:hAnsiTheme="minorHAnsi" w:cstheme="minorHAnsi"/>
          <w:iCs/>
        </w:rPr>
        <w:t xml:space="preserve">. </w:t>
      </w:r>
      <w:r w:rsidRPr="00E30727" w:rsidR="00952997">
        <w:rPr>
          <w:rFonts w:asciiTheme="minorHAnsi" w:hAnsiTheme="minorHAnsi" w:cstheme="minorHAnsi"/>
          <w:iCs/>
        </w:rPr>
        <w:t>No justification is requested or required if a faculty member deviates from these guidelines.</w:t>
      </w:r>
    </w:p>
    <w:p w:rsidR="00952997" w:rsidP="00952997" w:rsidRDefault="00952997" w14:paraId="21F509C6" w14:textId="77777777">
      <w:pPr>
        <w:pStyle w:val="BodyText"/>
        <w:ind w:right="162"/>
        <w:rPr>
          <w:rFonts w:asciiTheme="minorHAnsi" w:hAnsiTheme="minorHAnsi" w:cstheme="minorHAnsi"/>
          <w:iCs/>
        </w:rPr>
      </w:pPr>
    </w:p>
    <w:p w:rsidRPr="00024DCD" w:rsidR="00952997" w:rsidP="5DAFA4B5" w:rsidRDefault="00952997" w14:paraId="5084A29B" w14:textId="21608738" w14:noSpellErr="1">
      <w:pPr>
        <w:pStyle w:val="BodyText"/>
        <w:ind w:right="162"/>
        <w:rPr>
          <w:rFonts w:ascii="Calibri" w:hAnsi="Calibri" w:cs="Calibri" w:asciiTheme="minorAscii" w:hAnsiTheme="minorAscii" w:cstheme="minorAscii"/>
        </w:rPr>
      </w:pPr>
      <w:r w:rsidRPr="5DAFA4B5" w:rsidR="00952997">
        <w:rPr>
          <w:rFonts w:ascii="Calibri" w:hAnsi="Calibri" w:cs="Calibri" w:asciiTheme="minorAscii" w:hAnsiTheme="minorAscii" w:cstheme="minorAscii"/>
          <w:b w:val="1"/>
          <w:bCs w:val="1"/>
        </w:rPr>
        <w:t xml:space="preserve">For unintentional plagiarism or </w:t>
      </w:r>
      <w:r w:rsidRPr="5DAFA4B5" w:rsidR="00952997">
        <w:rPr>
          <w:rFonts w:ascii="Calibri" w:hAnsi="Calibri" w:cs="Calibri" w:asciiTheme="minorAscii" w:hAnsiTheme="minorAscii" w:cstheme="minorAscii"/>
          <w:b w:val="1"/>
          <w:bCs w:val="1"/>
        </w:rPr>
        <w:t>other violations</w:t>
      </w:r>
      <w:r w:rsidRPr="5DAFA4B5" w:rsidR="00826A49">
        <w:rPr>
          <w:rFonts w:ascii="Calibri" w:hAnsi="Calibri" w:cs="Calibri" w:asciiTheme="minorAscii" w:hAnsiTheme="minorAscii" w:cstheme="minorAscii"/>
          <w:b w:val="1"/>
          <w:bCs w:val="1"/>
        </w:rPr>
        <w:t xml:space="preserve"> where </w:t>
      </w:r>
      <w:r w:rsidRPr="5DAFA4B5" w:rsidR="001D5716">
        <w:rPr>
          <w:rFonts w:ascii="Calibri" w:hAnsi="Calibri" w:cs="Calibri" w:asciiTheme="minorAscii" w:hAnsiTheme="minorAscii" w:cstheme="minorAscii"/>
          <w:b w:val="1"/>
          <w:bCs w:val="1"/>
        </w:rPr>
        <w:t xml:space="preserve">the student was likely unaware of a </w:t>
      </w:r>
      <w:r w:rsidRPr="5DAFA4B5" w:rsidR="00C266BA">
        <w:rPr>
          <w:rFonts w:ascii="Calibri" w:hAnsi="Calibri" w:cs="Calibri" w:asciiTheme="minorAscii" w:hAnsiTheme="minorAscii" w:cstheme="minorAscii"/>
          <w:b w:val="1"/>
          <w:bCs w:val="1"/>
        </w:rPr>
        <w:t>violation</w:t>
      </w:r>
      <w:r w:rsidRPr="5DAFA4B5" w:rsidR="00A5649D">
        <w:rPr>
          <w:rFonts w:ascii="Calibri" w:hAnsi="Calibri" w:cs="Calibri" w:asciiTheme="minorAscii" w:hAnsiTheme="minorAscii" w:cstheme="minorAscii"/>
          <w:b w:val="1"/>
          <w:bCs w:val="1"/>
        </w:rPr>
        <w:t xml:space="preserve"> of academic integrity</w:t>
      </w:r>
      <w:r w:rsidRPr="5DAFA4B5" w:rsidR="00952997">
        <w:rPr>
          <w:rFonts w:ascii="Calibri" w:hAnsi="Calibri" w:cs="Calibri" w:asciiTheme="minorAscii" w:hAnsiTheme="minorAscii" w:cstheme="minorAscii"/>
          <w:b w:val="1"/>
          <w:bCs w:val="1"/>
        </w:rPr>
        <w:t>, a sanction of a zero on the assignment is usually appropriate</w:t>
      </w:r>
      <w:r w:rsidRPr="5DAFA4B5" w:rsidR="00952997">
        <w:rPr>
          <w:rFonts w:ascii="Calibri" w:hAnsi="Calibri" w:cs="Calibri" w:asciiTheme="minorAscii" w:hAnsiTheme="minorAscii" w:cstheme="minorAscii"/>
        </w:rPr>
        <w:t>.</w:t>
      </w:r>
    </w:p>
    <w:p w:rsidR="00952997" w:rsidP="00952997" w:rsidRDefault="00952997" w14:paraId="0B5EFE8F" w14:textId="77777777">
      <w:pPr>
        <w:pStyle w:val="BodyText"/>
        <w:ind w:right="162"/>
        <w:rPr>
          <w:rFonts w:asciiTheme="minorHAnsi" w:hAnsiTheme="minorHAnsi" w:cstheme="minorHAnsi"/>
          <w:iCs/>
        </w:rPr>
      </w:pPr>
      <w:bookmarkStart w:name="_Hlk36539179" w:id="2"/>
      <w:r>
        <w:rPr>
          <w:rFonts w:asciiTheme="minorHAnsi" w:hAnsiTheme="minorHAnsi" w:cstheme="minorHAnsi"/>
          <w:iCs/>
        </w:rPr>
        <w:t>Based on individual circumstances, a</w:t>
      </w:r>
      <w:r w:rsidRPr="00024DCD">
        <w:rPr>
          <w:rFonts w:asciiTheme="minorHAnsi" w:hAnsiTheme="minorHAnsi" w:cstheme="minorHAnsi"/>
          <w:iCs/>
        </w:rPr>
        <w:t>dditional</w:t>
      </w:r>
      <w:r>
        <w:rPr>
          <w:rFonts w:asciiTheme="minorHAnsi" w:hAnsiTheme="minorHAnsi" w:cstheme="minorHAnsi"/>
          <w:iCs/>
        </w:rPr>
        <w:t xml:space="preserve"> or different </w:t>
      </w:r>
      <w:r w:rsidRPr="00024DCD">
        <w:rPr>
          <w:rFonts w:asciiTheme="minorHAnsi" w:hAnsiTheme="minorHAnsi" w:cstheme="minorHAnsi"/>
          <w:iCs/>
        </w:rPr>
        <w:t>sanction</w:t>
      </w:r>
      <w:r>
        <w:rPr>
          <w:rFonts w:asciiTheme="minorHAnsi" w:hAnsiTheme="minorHAnsi" w:cstheme="minorHAnsi"/>
          <w:iCs/>
        </w:rPr>
        <w:t xml:space="preserve">s may be warranted, including: </w:t>
      </w:r>
    </w:p>
    <w:p w:rsidRPr="00B95570" w:rsidR="00952997" w:rsidP="00952997" w:rsidRDefault="00952997" w14:paraId="56587D27" w14:textId="77777777">
      <w:pPr>
        <w:pStyle w:val="BodyText"/>
        <w:numPr>
          <w:ilvl w:val="0"/>
          <w:numId w:val="8"/>
        </w:numPr>
        <w:ind w:right="162"/>
        <w:rPr>
          <w:rFonts w:asciiTheme="minorHAnsi" w:hAnsiTheme="minorHAnsi" w:cstheme="minorHAnsi"/>
          <w:iCs/>
        </w:rPr>
      </w:pPr>
      <w:r>
        <w:rPr>
          <w:rFonts w:asciiTheme="minorHAnsi" w:hAnsiTheme="minorHAnsi" w:cstheme="minorHAnsi"/>
          <w:iCs/>
        </w:rPr>
        <w:t xml:space="preserve">reduced grade on the assignment or </w:t>
      </w:r>
      <w:proofErr w:type="gramStart"/>
      <w:r>
        <w:rPr>
          <w:rFonts w:asciiTheme="minorHAnsi" w:hAnsiTheme="minorHAnsi" w:cstheme="minorHAnsi"/>
          <w:iCs/>
        </w:rPr>
        <w:t>test;</w:t>
      </w:r>
      <w:proofErr w:type="gramEnd"/>
    </w:p>
    <w:p w:rsidR="00952997" w:rsidP="00952997" w:rsidRDefault="00952997" w14:paraId="1BC62CC4" w14:textId="60C2DE6D">
      <w:pPr>
        <w:pStyle w:val="BodyText"/>
        <w:numPr>
          <w:ilvl w:val="0"/>
          <w:numId w:val="8"/>
        </w:numPr>
        <w:ind w:right="162"/>
        <w:rPr>
          <w:rFonts w:asciiTheme="minorHAnsi" w:hAnsiTheme="minorHAnsi" w:cstheme="minorHAnsi"/>
          <w:iCs/>
        </w:rPr>
      </w:pPr>
      <w:r>
        <w:rPr>
          <w:rFonts w:asciiTheme="minorHAnsi" w:hAnsiTheme="minorHAnsi" w:cstheme="minorHAnsi"/>
          <w:iCs/>
        </w:rPr>
        <w:t xml:space="preserve">required </w:t>
      </w:r>
      <w:r w:rsidRPr="00024DCD">
        <w:rPr>
          <w:rFonts w:asciiTheme="minorHAnsi" w:hAnsiTheme="minorHAnsi" w:cstheme="minorHAnsi"/>
          <w:iCs/>
        </w:rPr>
        <w:t>rewrit</w:t>
      </w:r>
      <w:r>
        <w:rPr>
          <w:rFonts w:asciiTheme="minorHAnsi" w:hAnsiTheme="minorHAnsi" w:cstheme="minorHAnsi"/>
          <w:iCs/>
        </w:rPr>
        <w:t xml:space="preserve">e of the </w:t>
      </w:r>
      <w:r w:rsidRPr="00024DCD">
        <w:rPr>
          <w:rFonts w:asciiTheme="minorHAnsi" w:hAnsiTheme="minorHAnsi" w:cstheme="minorHAnsi"/>
          <w:iCs/>
        </w:rPr>
        <w:t>assignment to remove the plagiarism</w:t>
      </w:r>
      <w:r>
        <w:rPr>
          <w:rFonts w:asciiTheme="minorHAnsi" w:hAnsiTheme="minorHAnsi" w:cstheme="minorHAnsi"/>
          <w:iCs/>
        </w:rPr>
        <w:t xml:space="preserve">; </w:t>
      </w:r>
      <w:r w:rsidR="00A5649D">
        <w:rPr>
          <w:rFonts w:asciiTheme="minorHAnsi" w:hAnsiTheme="minorHAnsi" w:cstheme="minorHAnsi"/>
          <w:iCs/>
        </w:rPr>
        <w:t>and/or</w:t>
      </w:r>
    </w:p>
    <w:p w:rsidR="00952997" w:rsidP="00952997" w:rsidRDefault="00952997" w14:paraId="1CB02EC0" w14:textId="4BF306B5">
      <w:pPr>
        <w:pStyle w:val="BodyText"/>
        <w:numPr>
          <w:ilvl w:val="0"/>
          <w:numId w:val="8"/>
        </w:numPr>
        <w:ind w:right="162"/>
        <w:rPr>
          <w:rFonts w:asciiTheme="minorHAnsi" w:hAnsiTheme="minorHAnsi" w:cstheme="minorHAnsi"/>
          <w:iCs/>
        </w:rPr>
      </w:pPr>
      <w:r>
        <w:rPr>
          <w:rFonts w:asciiTheme="minorHAnsi" w:hAnsiTheme="minorHAnsi" w:cstheme="minorHAnsi"/>
          <w:iCs/>
        </w:rPr>
        <w:t xml:space="preserve">education on plagiarism and academic integrity through required meetings with Writing </w:t>
      </w:r>
      <w:r>
        <w:rPr>
          <w:rFonts w:asciiTheme="minorHAnsi" w:hAnsiTheme="minorHAnsi" w:cstheme="minorHAnsi"/>
          <w:iCs/>
        </w:rPr>
        <w:lastRenderedPageBreak/>
        <w:t>Center</w:t>
      </w:r>
      <w:r w:rsidR="0074460C">
        <w:rPr>
          <w:rFonts w:asciiTheme="minorHAnsi" w:hAnsiTheme="minorHAnsi" w:cstheme="minorHAnsi"/>
          <w:iCs/>
        </w:rPr>
        <w:t>, Library,</w:t>
      </w:r>
      <w:r>
        <w:rPr>
          <w:rFonts w:asciiTheme="minorHAnsi" w:hAnsiTheme="minorHAnsi" w:cstheme="minorHAnsi"/>
          <w:iCs/>
        </w:rPr>
        <w:t xml:space="preserve"> or Student Success </w:t>
      </w:r>
      <w:r w:rsidR="00A5649D">
        <w:rPr>
          <w:rFonts w:asciiTheme="minorHAnsi" w:hAnsiTheme="minorHAnsi" w:cstheme="minorHAnsi"/>
          <w:iCs/>
        </w:rPr>
        <w:t xml:space="preserve">coaching </w:t>
      </w:r>
      <w:r>
        <w:rPr>
          <w:rFonts w:asciiTheme="minorHAnsi" w:hAnsiTheme="minorHAnsi" w:cstheme="minorHAnsi"/>
          <w:iCs/>
        </w:rPr>
        <w:t>staff.</w:t>
      </w:r>
    </w:p>
    <w:bookmarkEnd w:id="2"/>
    <w:p w:rsidR="00952997" w:rsidP="00952997" w:rsidRDefault="00952997" w14:paraId="2DFE4388" w14:textId="77777777">
      <w:pPr>
        <w:pStyle w:val="BodyText"/>
        <w:ind w:right="162"/>
        <w:rPr>
          <w:rFonts w:asciiTheme="minorHAnsi" w:hAnsiTheme="minorHAnsi" w:cstheme="minorHAnsi"/>
          <w:iCs/>
        </w:rPr>
      </w:pPr>
    </w:p>
    <w:p w:rsidRPr="00024DCD" w:rsidR="00952997" w:rsidP="00952997" w:rsidRDefault="00952997" w14:paraId="0E7192B3" w14:textId="654A3988">
      <w:pPr>
        <w:pStyle w:val="BodyText"/>
        <w:ind w:right="162"/>
        <w:rPr>
          <w:rFonts w:asciiTheme="minorHAnsi" w:hAnsiTheme="minorHAnsi" w:cstheme="minorHAnsi"/>
          <w:iCs/>
        </w:rPr>
      </w:pPr>
      <w:r w:rsidRPr="004D337B">
        <w:rPr>
          <w:rFonts w:asciiTheme="minorHAnsi" w:hAnsiTheme="minorHAnsi" w:cstheme="minorHAnsi"/>
          <w:b/>
          <w:bCs/>
          <w:iCs/>
        </w:rPr>
        <w:t xml:space="preserve">For intentional plagiarism, cheating, </w:t>
      </w:r>
      <w:r w:rsidR="00A5649D">
        <w:rPr>
          <w:rFonts w:asciiTheme="minorHAnsi" w:hAnsiTheme="minorHAnsi" w:cstheme="minorHAnsi"/>
          <w:b/>
          <w:bCs/>
          <w:iCs/>
        </w:rPr>
        <w:t xml:space="preserve">and </w:t>
      </w:r>
      <w:r w:rsidRPr="004D337B">
        <w:rPr>
          <w:rFonts w:asciiTheme="minorHAnsi" w:hAnsiTheme="minorHAnsi" w:cstheme="minorHAnsi"/>
          <w:b/>
          <w:bCs/>
          <w:iCs/>
        </w:rPr>
        <w:t xml:space="preserve">other violations, failure </w:t>
      </w:r>
      <w:r>
        <w:rPr>
          <w:rFonts w:asciiTheme="minorHAnsi" w:hAnsiTheme="minorHAnsi" w:cstheme="minorHAnsi"/>
          <w:b/>
          <w:bCs/>
          <w:iCs/>
        </w:rPr>
        <w:t xml:space="preserve">of </w:t>
      </w:r>
      <w:r w:rsidRPr="004D337B">
        <w:rPr>
          <w:rFonts w:asciiTheme="minorHAnsi" w:hAnsiTheme="minorHAnsi" w:cstheme="minorHAnsi"/>
          <w:b/>
          <w:bCs/>
          <w:iCs/>
        </w:rPr>
        <w:t>the course is a reasonable sanction</w:t>
      </w:r>
      <w:r w:rsidRPr="00024DCD">
        <w:rPr>
          <w:rFonts w:asciiTheme="minorHAnsi" w:hAnsiTheme="minorHAnsi" w:cstheme="minorHAnsi"/>
          <w:iCs/>
        </w:rPr>
        <w:t>.</w:t>
      </w:r>
    </w:p>
    <w:p w:rsidRPr="00D61F1C" w:rsidR="00952997" w:rsidP="00952997" w:rsidRDefault="00952997" w14:paraId="36158BC9" w14:textId="77777777">
      <w:pPr>
        <w:pStyle w:val="BodyText"/>
        <w:ind w:right="162"/>
        <w:rPr>
          <w:rFonts w:asciiTheme="minorHAnsi" w:hAnsiTheme="minorHAnsi" w:cstheme="minorHAnsi"/>
          <w:iCs/>
        </w:rPr>
      </w:pPr>
      <w:r w:rsidRPr="00D61F1C">
        <w:rPr>
          <w:rFonts w:asciiTheme="minorHAnsi" w:hAnsiTheme="minorHAnsi" w:cstheme="minorHAnsi"/>
          <w:iCs/>
        </w:rPr>
        <w:t>Based on individual circumstances, additional or different sanctions may be warranted, including</w:t>
      </w:r>
      <w:r>
        <w:rPr>
          <w:rFonts w:asciiTheme="minorHAnsi" w:hAnsiTheme="minorHAnsi" w:cstheme="minorHAnsi"/>
          <w:iCs/>
        </w:rPr>
        <w:t>:</w:t>
      </w:r>
      <w:r w:rsidRPr="00D61F1C">
        <w:rPr>
          <w:rFonts w:asciiTheme="minorHAnsi" w:hAnsiTheme="minorHAnsi" w:cstheme="minorHAnsi"/>
          <w:iCs/>
        </w:rPr>
        <w:t xml:space="preserve"> </w:t>
      </w:r>
    </w:p>
    <w:p w:rsidR="00952997" w:rsidP="00952997" w:rsidRDefault="00952997" w14:paraId="73A05EAE" w14:textId="77777777">
      <w:pPr>
        <w:pStyle w:val="BodyText"/>
        <w:ind w:right="162"/>
        <w:rPr>
          <w:rFonts w:asciiTheme="minorHAnsi" w:hAnsiTheme="minorHAnsi" w:cstheme="minorHAnsi"/>
          <w:iCs/>
        </w:rPr>
      </w:pPr>
      <w:r>
        <w:rPr>
          <w:rFonts w:asciiTheme="minorHAnsi" w:hAnsiTheme="minorHAnsi" w:cstheme="minorHAnsi"/>
          <w:iCs/>
        </w:rPr>
        <w:t xml:space="preserve">failure or </w:t>
      </w:r>
      <w:r w:rsidRPr="00D61F1C">
        <w:rPr>
          <w:rFonts w:asciiTheme="minorHAnsi" w:hAnsiTheme="minorHAnsi" w:cstheme="minorHAnsi"/>
          <w:iCs/>
        </w:rPr>
        <w:t>reduced grade on the assignment</w:t>
      </w:r>
      <w:r>
        <w:rPr>
          <w:rFonts w:asciiTheme="minorHAnsi" w:hAnsiTheme="minorHAnsi" w:cstheme="minorHAnsi"/>
          <w:iCs/>
        </w:rPr>
        <w:t xml:space="preserve"> or </w:t>
      </w:r>
      <w:proofErr w:type="gramStart"/>
      <w:r>
        <w:rPr>
          <w:rFonts w:asciiTheme="minorHAnsi" w:hAnsiTheme="minorHAnsi" w:cstheme="minorHAnsi"/>
          <w:iCs/>
        </w:rPr>
        <w:t>test;</w:t>
      </w:r>
      <w:proofErr w:type="gramEnd"/>
    </w:p>
    <w:p w:rsidRPr="00D61F1C" w:rsidR="00952997" w:rsidP="00952997" w:rsidRDefault="00952997" w14:paraId="6A5D300C" w14:textId="77777777">
      <w:pPr>
        <w:pStyle w:val="BodyText"/>
        <w:numPr>
          <w:ilvl w:val="0"/>
          <w:numId w:val="9"/>
        </w:numPr>
        <w:ind w:right="162"/>
        <w:rPr>
          <w:rFonts w:asciiTheme="minorHAnsi" w:hAnsiTheme="minorHAnsi" w:cstheme="minorHAnsi"/>
          <w:iCs/>
        </w:rPr>
      </w:pPr>
      <w:r>
        <w:rPr>
          <w:rFonts w:asciiTheme="minorHAnsi" w:hAnsiTheme="minorHAnsi" w:cstheme="minorHAnsi"/>
          <w:iCs/>
        </w:rPr>
        <w:t xml:space="preserve">reduced grade in the </w:t>
      </w:r>
      <w:proofErr w:type="gramStart"/>
      <w:r>
        <w:rPr>
          <w:rFonts w:asciiTheme="minorHAnsi" w:hAnsiTheme="minorHAnsi" w:cstheme="minorHAnsi"/>
          <w:iCs/>
        </w:rPr>
        <w:t>course;</w:t>
      </w:r>
      <w:proofErr w:type="gramEnd"/>
    </w:p>
    <w:p w:rsidRPr="00D61F1C" w:rsidR="00952997" w:rsidP="00952997" w:rsidRDefault="00952997" w14:paraId="14091980" w14:textId="33F27573">
      <w:pPr>
        <w:pStyle w:val="BodyText"/>
        <w:numPr>
          <w:ilvl w:val="0"/>
          <w:numId w:val="9"/>
        </w:numPr>
        <w:ind w:right="162"/>
        <w:rPr>
          <w:rFonts w:asciiTheme="minorHAnsi" w:hAnsiTheme="minorHAnsi" w:cstheme="minorHAnsi"/>
          <w:iCs/>
        </w:rPr>
      </w:pPr>
      <w:r>
        <w:rPr>
          <w:rFonts w:asciiTheme="minorHAnsi" w:hAnsiTheme="minorHAnsi" w:cstheme="minorHAnsi"/>
          <w:iCs/>
        </w:rPr>
        <w:t>r</w:t>
      </w:r>
      <w:r w:rsidRPr="00D61F1C">
        <w:rPr>
          <w:rFonts w:asciiTheme="minorHAnsi" w:hAnsiTheme="minorHAnsi" w:cstheme="minorHAnsi"/>
          <w:iCs/>
        </w:rPr>
        <w:t>equired rewrite of the assignment to remove the plagiarism</w:t>
      </w:r>
      <w:r>
        <w:rPr>
          <w:rFonts w:asciiTheme="minorHAnsi" w:hAnsiTheme="minorHAnsi" w:cstheme="minorHAnsi"/>
          <w:iCs/>
        </w:rPr>
        <w:t>;</w:t>
      </w:r>
      <w:r w:rsidRPr="00D61F1C">
        <w:rPr>
          <w:rFonts w:asciiTheme="minorHAnsi" w:hAnsiTheme="minorHAnsi" w:cstheme="minorHAnsi"/>
          <w:iCs/>
        </w:rPr>
        <w:t xml:space="preserve"> </w:t>
      </w:r>
      <w:r w:rsidR="00A5649D">
        <w:rPr>
          <w:rFonts w:asciiTheme="minorHAnsi" w:hAnsiTheme="minorHAnsi" w:cstheme="minorHAnsi"/>
          <w:iCs/>
        </w:rPr>
        <w:t>and/or</w:t>
      </w:r>
    </w:p>
    <w:p w:rsidR="00952997" w:rsidP="00952997" w:rsidRDefault="00952997" w14:paraId="3C23EE82" w14:textId="5DB8AFC6">
      <w:pPr>
        <w:pStyle w:val="BodyText"/>
        <w:numPr>
          <w:ilvl w:val="0"/>
          <w:numId w:val="9"/>
        </w:numPr>
        <w:ind w:right="162"/>
        <w:rPr>
          <w:rFonts w:asciiTheme="minorHAnsi" w:hAnsiTheme="minorHAnsi" w:cstheme="minorHAnsi"/>
          <w:iCs/>
        </w:rPr>
      </w:pPr>
      <w:r w:rsidRPr="00D61F1C">
        <w:rPr>
          <w:rFonts w:asciiTheme="minorHAnsi" w:hAnsiTheme="minorHAnsi" w:cstheme="minorHAnsi"/>
          <w:iCs/>
        </w:rPr>
        <w:t>education on plagiarism and academic integrity through required meetings with Writing Center</w:t>
      </w:r>
      <w:r w:rsidR="00A5649D">
        <w:rPr>
          <w:rFonts w:asciiTheme="minorHAnsi" w:hAnsiTheme="minorHAnsi" w:cstheme="minorHAnsi"/>
          <w:iCs/>
        </w:rPr>
        <w:t>, Library,</w:t>
      </w:r>
      <w:r w:rsidRPr="00D61F1C">
        <w:rPr>
          <w:rFonts w:asciiTheme="minorHAnsi" w:hAnsiTheme="minorHAnsi" w:cstheme="minorHAnsi"/>
          <w:iCs/>
        </w:rPr>
        <w:t xml:space="preserve"> or Student Success </w:t>
      </w:r>
      <w:r w:rsidR="00A5649D">
        <w:rPr>
          <w:rFonts w:asciiTheme="minorHAnsi" w:hAnsiTheme="minorHAnsi" w:cstheme="minorHAnsi"/>
          <w:iCs/>
        </w:rPr>
        <w:t xml:space="preserve">coaching </w:t>
      </w:r>
      <w:r w:rsidRPr="00D61F1C">
        <w:rPr>
          <w:rFonts w:asciiTheme="minorHAnsi" w:hAnsiTheme="minorHAnsi" w:cstheme="minorHAnsi"/>
          <w:iCs/>
        </w:rPr>
        <w:t>staff.</w:t>
      </w:r>
    </w:p>
    <w:p w:rsidR="00952997" w:rsidP="00AA391A" w:rsidRDefault="00952997" w14:paraId="2DBB255D" w14:textId="77777777">
      <w:pPr>
        <w:widowControl/>
        <w:autoSpaceDE/>
        <w:autoSpaceDN/>
        <w:rPr>
          <w:rFonts w:eastAsia="Times New Roman" w:asciiTheme="minorHAnsi" w:hAnsiTheme="minorHAnsi" w:cstheme="minorHAnsi"/>
          <w:lang w:bidi="ar-SA"/>
        </w:rPr>
      </w:pPr>
    </w:p>
    <w:p w:rsidRPr="00183FA9" w:rsidR="0051739C" w:rsidP="00AA391A" w:rsidRDefault="0051739C" w14:paraId="45B7D491" w14:textId="77777777">
      <w:pPr>
        <w:rPr>
          <w:rFonts w:eastAsia="Times New Roman" w:asciiTheme="minorHAnsi" w:hAnsiTheme="minorHAnsi" w:cstheme="minorHAnsi"/>
          <w:b/>
          <w:bCs/>
          <w:lang w:bidi="ar-SA"/>
        </w:rPr>
      </w:pPr>
      <w:r w:rsidRPr="00183FA9">
        <w:rPr>
          <w:rFonts w:eastAsia="Times New Roman" w:asciiTheme="minorHAnsi" w:hAnsiTheme="minorHAnsi" w:cstheme="minorHAnsi"/>
          <w:b/>
          <w:bCs/>
          <w:lang w:bidi="ar-SA"/>
        </w:rPr>
        <w:t>Academic</w:t>
      </w:r>
      <w:r w:rsidRPr="00183FA9" w:rsidR="00AA391A">
        <w:rPr>
          <w:rFonts w:eastAsia="Times New Roman" w:asciiTheme="minorHAnsi" w:hAnsiTheme="minorHAnsi" w:cstheme="minorHAnsi"/>
          <w:b/>
          <w:bCs/>
          <w:lang w:bidi="ar-SA"/>
        </w:rPr>
        <w:t xml:space="preserve"> Judicial Council (AJC)</w:t>
      </w:r>
    </w:p>
    <w:p w:rsidR="0051739C" w:rsidP="00AA391A" w:rsidRDefault="00EB7FC6" w14:paraId="3C33B296" w14:textId="4006D564">
      <w:pPr>
        <w:rPr>
          <w:rFonts w:eastAsia="Times New Roman" w:asciiTheme="minorHAnsi" w:hAnsiTheme="minorHAnsi" w:cstheme="minorHAnsi"/>
          <w:lang w:bidi="ar-SA"/>
        </w:rPr>
      </w:pPr>
      <w:r w:rsidRPr="00EB7FC6">
        <w:rPr>
          <w:rFonts w:eastAsia="Times New Roman" w:asciiTheme="minorHAnsi" w:hAnsiTheme="minorHAnsi" w:cstheme="minorHAnsi"/>
          <w:lang w:bidi="ar-SA"/>
        </w:rPr>
        <w:t>Academic Judicial Council (AJC)</w:t>
      </w:r>
      <w:r>
        <w:rPr>
          <w:rFonts w:eastAsia="Times New Roman" w:asciiTheme="minorHAnsi" w:hAnsiTheme="minorHAnsi" w:cstheme="minorHAnsi"/>
          <w:lang w:bidi="ar-SA"/>
        </w:rPr>
        <w:t xml:space="preserve"> is a </w:t>
      </w:r>
      <w:r w:rsidRPr="00EB7FC6">
        <w:rPr>
          <w:rFonts w:eastAsia="Times New Roman" w:asciiTheme="minorHAnsi" w:hAnsiTheme="minorHAnsi" w:cstheme="minorHAnsi"/>
          <w:lang w:bidi="ar-SA"/>
        </w:rPr>
        <w:t xml:space="preserve">judicial system </w:t>
      </w:r>
      <w:r>
        <w:rPr>
          <w:rFonts w:eastAsia="Times New Roman" w:asciiTheme="minorHAnsi" w:hAnsiTheme="minorHAnsi" w:cstheme="minorHAnsi"/>
          <w:lang w:bidi="ar-SA"/>
        </w:rPr>
        <w:t xml:space="preserve">comprised </w:t>
      </w:r>
      <w:r w:rsidRPr="00EB7FC6">
        <w:rPr>
          <w:rFonts w:eastAsia="Times New Roman" w:asciiTheme="minorHAnsi" w:hAnsiTheme="minorHAnsi" w:cstheme="minorHAnsi"/>
          <w:lang w:bidi="ar-SA"/>
        </w:rPr>
        <w:t xml:space="preserve">of students, </w:t>
      </w:r>
      <w:proofErr w:type="gramStart"/>
      <w:r w:rsidRPr="00EB7FC6">
        <w:rPr>
          <w:rFonts w:eastAsia="Times New Roman" w:asciiTheme="minorHAnsi" w:hAnsiTheme="minorHAnsi" w:cstheme="minorHAnsi"/>
          <w:lang w:bidi="ar-SA"/>
        </w:rPr>
        <w:t>faculty</w:t>
      </w:r>
      <w:proofErr w:type="gramEnd"/>
      <w:r w:rsidRPr="00EB7FC6">
        <w:rPr>
          <w:rFonts w:eastAsia="Times New Roman" w:asciiTheme="minorHAnsi" w:hAnsiTheme="minorHAnsi" w:cstheme="minorHAnsi"/>
          <w:lang w:bidi="ar-SA"/>
        </w:rPr>
        <w:t xml:space="preserve"> and administrators</w:t>
      </w:r>
      <w:r w:rsidR="00F93B52">
        <w:rPr>
          <w:rFonts w:eastAsia="Times New Roman" w:asciiTheme="minorHAnsi" w:hAnsiTheme="minorHAnsi" w:cstheme="minorHAnsi"/>
          <w:lang w:bidi="ar-SA"/>
        </w:rPr>
        <w:t xml:space="preserve"> whose purpose is to </w:t>
      </w:r>
      <w:bookmarkStart w:name="_Hlk40950535" w:id="3"/>
      <w:r w:rsidR="0080347D">
        <w:rPr>
          <w:rFonts w:eastAsia="Times New Roman" w:asciiTheme="minorHAnsi" w:hAnsiTheme="minorHAnsi" w:cstheme="minorHAnsi"/>
          <w:lang w:bidi="ar-SA"/>
        </w:rPr>
        <w:t xml:space="preserve">1) </w:t>
      </w:r>
      <w:r w:rsidRPr="00EB7FC6">
        <w:rPr>
          <w:rFonts w:eastAsia="Times New Roman" w:asciiTheme="minorHAnsi" w:hAnsiTheme="minorHAnsi" w:cstheme="minorHAnsi"/>
          <w:lang w:bidi="ar-SA"/>
        </w:rPr>
        <w:t xml:space="preserve">adjudicate </w:t>
      </w:r>
      <w:r w:rsidR="006B4A7A">
        <w:rPr>
          <w:rFonts w:eastAsia="Times New Roman" w:asciiTheme="minorHAnsi" w:hAnsiTheme="minorHAnsi" w:cstheme="minorHAnsi"/>
          <w:lang w:bidi="ar-SA"/>
        </w:rPr>
        <w:t xml:space="preserve">serious </w:t>
      </w:r>
      <w:r w:rsidR="00C24D80">
        <w:rPr>
          <w:rFonts w:eastAsia="Times New Roman" w:asciiTheme="minorHAnsi" w:hAnsiTheme="minorHAnsi" w:cstheme="minorHAnsi"/>
          <w:lang w:bidi="ar-SA"/>
        </w:rPr>
        <w:t xml:space="preserve">and/or </w:t>
      </w:r>
      <w:r w:rsidR="005B6C7C">
        <w:rPr>
          <w:rFonts w:eastAsia="Times New Roman" w:asciiTheme="minorHAnsi" w:hAnsiTheme="minorHAnsi" w:cstheme="minorHAnsi"/>
          <w:lang w:bidi="ar-SA"/>
        </w:rPr>
        <w:t xml:space="preserve">continual </w:t>
      </w:r>
      <w:r w:rsidRPr="00EB7FC6">
        <w:rPr>
          <w:rFonts w:eastAsia="Times New Roman" w:asciiTheme="minorHAnsi" w:hAnsiTheme="minorHAnsi" w:cstheme="minorHAnsi"/>
          <w:lang w:bidi="ar-SA"/>
        </w:rPr>
        <w:t xml:space="preserve">violations of </w:t>
      </w:r>
      <w:r w:rsidRPr="00CE3DDB" w:rsidR="00CE3DDB">
        <w:rPr>
          <w:rFonts w:eastAsia="Times New Roman" w:asciiTheme="minorHAnsi" w:hAnsiTheme="minorHAnsi" w:cstheme="minorHAnsi"/>
          <w:lang w:bidi="ar-SA"/>
        </w:rPr>
        <w:t xml:space="preserve">the Academic Honor Code and </w:t>
      </w:r>
      <w:r w:rsidR="0080347D">
        <w:rPr>
          <w:rFonts w:eastAsia="Times New Roman" w:asciiTheme="minorHAnsi" w:hAnsiTheme="minorHAnsi" w:cstheme="minorHAnsi"/>
          <w:lang w:bidi="ar-SA"/>
        </w:rPr>
        <w:t xml:space="preserve">2) </w:t>
      </w:r>
      <w:r w:rsidRPr="00CE3DDB" w:rsidR="00CE3DDB">
        <w:rPr>
          <w:rFonts w:eastAsia="Times New Roman" w:asciiTheme="minorHAnsi" w:hAnsiTheme="minorHAnsi" w:cstheme="minorHAnsi"/>
          <w:lang w:bidi="ar-SA"/>
        </w:rPr>
        <w:t xml:space="preserve">to </w:t>
      </w:r>
      <w:r w:rsidR="000F4CBE">
        <w:rPr>
          <w:rFonts w:eastAsia="Times New Roman" w:asciiTheme="minorHAnsi" w:hAnsiTheme="minorHAnsi" w:cstheme="minorHAnsi"/>
          <w:lang w:bidi="ar-SA"/>
        </w:rPr>
        <w:t xml:space="preserve">consider </w:t>
      </w:r>
      <w:r w:rsidRPr="00CE3DDB" w:rsidR="00CE3DDB">
        <w:rPr>
          <w:rFonts w:eastAsia="Times New Roman" w:asciiTheme="minorHAnsi" w:hAnsiTheme="minorHAnsi" w:cstheme="minorHAnsi"/>
          <w:lang w:bidi="ar-SA"/>
        </w:rPr>
        <w:t>appeals</w:t>
      </w:r>
      <w:bookmarkEnd w:id="3"/>
      <w:r w:rsidRPr="00CE3DDB" w:rsidR="00CE3DDB">
        <w:rPr>
          <w:rFonts w:eastAsia="Times New Roman" w:asciiTheme="minorHAnsi" w:hAnsiTheme="minorHAnsi" w:cstheme="minorHAnsi"/>
          <w:lang w:bidi="ar-SA"/>
        </w:rPr>
        <w:t xml:space="preserve">. </w:t>
      </w:r>
      <w:r w:rsidR="0009550A">
        <w:rPr>
          <w:rFonts w:eastAsia="Times New Roman" w:asciiTheme="minorHAnsi" w:hAnsiTheme="minorHAnsi" w:cstheme="minorHAnsi"/>
          <w:lang w:bidi="ar-SA"/>
        </w:rPr>
        <w:t xml:space="preserve">The appeals process </w:t>
      </w:r>
      <w:r w:rsidR="007D4D93">
        <w:rPr>
          <w:rFonts w:eastAsia="Times New Roman" w:asciiTheme="minorHAnsi" w:hAnsiTheme="minorHAnsi" w:cstheme="minorHAnsi"/>
          <w:lang w:bidi="ar-SA"/>
        </w:rPr>
        <w:t>affords a</w:t>
      </w:r>
      <w:r w:rsidRPr="00CE3DDB" w:rsidR="00CE3DDB">
        <w:rPr>
          <w:rFonts w:eastAsia="Times New Roman" w:asciiTheme="minorHAnsi" w:hAnsiTheme="minorHAnsi" w:cstheme="minorHAnsi"/>
          <w:lang w:bidi="ar-SA"/>
        </w:rPr>
        <w:t xml:space="preserve">ny student </w:t>
      </w:r>
      <w:r w:rsidR="000F4CBE">
        <w:rPr>
          <w:rFonts w:eastAsia="Times New Roman" w:asciiTheme="minorHAnsi" w:hAnsiTheme="minorHAnsi" w:cstheme="minorHAnsi"/>
          <w:lang w:bidi="ar-SA"/>
        </w:rPr>
        <w:t xml:space="preserve">accused of an </w:t>
      </w:r>
      <w:r w:rsidR="007D4D93">
        <w:rPr>
          <w:rFonts w:eastAsia="Times New Roman" w:asciiTheme="minorHAnsi" w:hAnsiTheme="minorHAnsi" w:cstheme="minorHAnsi"/>
          <w:lang w:bidi="ar-SA"/>
        </w:rPr>
        <w:t xml:space="preserve">Academic </w:t>
      </w:r>
      <w:r w:rsidRPr="00CE3DDB" w:rsidR="00CE3DDB">
        <w:rPr>
          <w:rFonts w:eastAsia="Times New Roman" w:asciiTheme="minorHAnsi" w:hAnsiTheme="minorHAnsi" w:cstheme="minorHAnsi"/>
          <w:lang w:bidi="ar-SA"/>
        </w:rPr>
        <w:t xml:space="preserve">Honor Code </w:t>
      </w:r>
      <w:r w:rsidR="000F4CBE">
        <w:rPr>
          <w:rFonts w:eastAsia="Times New Roman" w:asciiTheme="minorHAnsi" w:hAnsiTheme="minorHAnsi" w:cstheme="minorHAnsi"/>
          <w:lang w:bidi="ar-SA"/>
        </w:rPr>
        <w:t xml:space="preserve">violation </w:t>
      </w:r>
      <w:r w:rsidR="007D4D93">
        <w:rPr>
          <w:rFonts w:eastAsia="Times New Roman" w:asciiTheme="minorHAnsi" w:hAnsiTheme="minorHAnsi" w:cstheme="minorHAnsi"/>
          <w:lang w:bidi="ar-SA"/>
        </w:rPr>
        <w:t>the r</w:t>
      </w:r>
      <w:r w:rsidRPr="00CE3DDB" w:rsidR="00CE3DDB">
        <w:rPr>
          <w:rFonts w:eastAsia="Times New Roman" w:asciiTheme="minorHAnsi" w:hAnsiTheme="minorHAnsi" w:cstheme="minorHAnsi"/>
          <w:lang w:bidi="ar-SA"/>
        </w:rPr>
        <w:t xml:space="preserve">ight to </w:t>
      </w:r>
      <w:r w:rsidR="002D54F2">
        <w:rPr>
          <w:rFonts w:eastAsia="Times New Roman" w:asciiTheme="minorHAnsi" w:hAnsiTheme="minorHAnsi" w:cstheme="minorHAnsi"/>
          <w:lang w:bidi="ar-SA"/>
        </w:rPr>
        <w:t>an AJC hearing</w:t>
      </w:r>
      <w:r w:rsidRPr="00CE3DDB" w:rsidR="00CE3DDB">
        <w:rPr>
          <w:rFonts w:eastAsia="Times New Roman" w:asciiTheme="minorHAnsi" w:hAnsiTheme="minorHAnsi" w:cstheme="minorHAnsi"/>
          <w:lang w:bidi="ar-SA"/>
        </w:rPr>
        <w:t xml:space="preserve">. </w:t>
      </w:r>
    </w:p>
    <w:p w:rsidR="00852ED6" w:rsidP="00AA391A" w:rsidRDefault="00852ED6" w14:paraId="3C752889" w14:textId="75A0ECD4">
      <w:pPr>
        <w:rPr>
          <w:rFonts w:eastAsia="Times New Roman" w:asciiTheme="minorHAnsi" w:hAnsiTheme="minorHAnsi" w:cstheme="minorHAnsi"/>
          <w:lang w:bidi="ar-SA"/>
        </w:rPr>
      </w:pPr>
    </w:p>
    <w:p w:rsidRPr="0024511C" w:rsidR="00852ED6" w:rsidP="00852ED6" w:rsidRDefault="000D4452" w14:paraId="39AA71C9" w14:textId="7FF11A6F">
      <w:pPr>
        <w:rPr>
          <w:rFonts w:eastAsia="Times New Roman" w:asciiTheme="minorHAnsi" w:hAnsiTheme="minorHAnsi" w:cstheme="minorHAnsi"/>
          <w:u w:val="single"/>
          <w:lang w:bidi="ar-SA"/>
        </w:rPr>
      </w:pPr>
      <w:r>
        <w:rPr>
          <w:rFonts w:eastAsia="Times New Roman" w:asciiTheme="minorHAnsi" w:hAnsiTheme="minorHAnsi" w:cstheme="minorHAnsi"/>
          <w:u w:val="single"/>
          <w:lang w:bidi="ar-SA"/>
        </w:rPr>
        <w:t>AJC</w:t>
      </w:r>
      <w:r w:rsidRPr="0024511C" w:rsidR="00852ED6">
        <w:rPr>
          <w:rFonts w:eastAsia="Times New Roman" w:asciiTheme="minorHAnsi" w:hAnsiTheme="minorHAnsi" w:cstheme="minorHAnsi"/>
          <w:u w:val="single"/>
          <w:lang w:bidi="ar-SA"/>
        </w:rPr>
        <w:t xml:space="preserve"> Membership</w:t>
      </w:r>
    </w:p>
    <w:p w:rsidR="0024511C" w:rsidP="68DA1334" w:rsidRDefault="0024511C" w14:paraId="2F278B7C" w14:textId="41861AE6">
      <w:pPr>
        <w:rPr>
          <w:rFonts w:eastAsia="Times New Roman" w:asciiTheme="minorHAnsi" w:hAnsiTheme="minorHAnsi" w:cstheme="minorBidi"/>
          <w:lang w:bidi="ar-SA"/>
        </w:rPr>
      </w:pPr>
      <w:r w:rsidRPr="68DA1334">
        <w:rPr>
          <w:rFonts w:eastAsia="Times New Roman" w:asciiTheme="minorHAnsi" w:hAnsiTheme="minorHAnsi" w:cstheme="minorBidi"/>
          <w:lang w:bidi="ar-SA"/>
        </w:rPr>
        <w:t xml:space="preserve">The </w:t>
      </w:r>
      <w:r w:rsidRPr="68DA1334" w:rsidR="00B3545F">
        <w:rPr>
          <w:rFonts w:eastAsia="Times New Roman" w:asciiTheme="minorHAnsi" w:hAnsiTheme="minorHAnsi" w:cstheme="minorBidi"/>
          <w:lang w:bidi="ar-SA"/>
        </w:rPr>
        <w:t>AJC is comprised of the Chair</w:t>
      </w:r>
      <w:r w:rsidRPr="68DA1334" w:rsidR="007A14A4">
        <w:rPr>
          <w:rFonts w:eastAsia="Times New Roman" w:asciiTheme="minorHAnsi" w:hAnsiTheme="minorHAnsi" w:cstheme="minorBidi"/>
          <w:lang w:bidi="ar-SA"/>
        </w:rPr>
        <w:t>person</w:t>
      </w:r>
      <w:r w:rsidRPr="68DA1334" w:rsidR="00B3545F">
        <w:rPr>
          <w:rFonts w:eastAsia="Times New Roman" w:asciiTheme="minorHAnsi" w:hAnsiTheme="minorHAnsi" w:cstheme="minorBidi"/>
          <w:lang w:bidi="ar-SA"/>
        </w:rPr>
        <w:t>, t</w:t>
      </w:r>
      <w:r w:rsidRPr="68DA1334" w:rsidR="178CAEC0">
        <w:rPr>
          <w:rFonts w:eastAsia="Times New Roman" w:asciiTheme="minorHAnsi" w:hAnsiTheme="minorHAnsi" w:cstheme="minorBidi"/>
          <w:lang w:bidi="ar-SA"/>
        </w:rPr>
        <w:t xml:space="preserve">hree </w:t>
      </w:r>
      <w:r w:rsidRPr="68DA1334" w:rsidR="00B3545F">
        <w:rPr>
          <w:rFonts w:eastAsia="Times New Roman" w:asciiTheme="minorHAnsi" w:hAnsiTheme="minorHAnsi" w:cstheme="minorBidi"/>
          <w:lang w:bidi="ar-SA"/>
        </w:rPr>
        <w:t xml:space="preserve">faculty delegates, and up to ten </w:t>
      </w:r>
      <w:r w:rsidRPr="68DA1334" w:rsidR="00FF1D5B">
        <w:rPr>
          <w:rFonts w:eastAsia="Times New Roman" w:asciiTheme="minorHAnsi" w:hAnsiTheme="minorHAnsi" w:cstheme="minorBidi"/>
          <w:lang w:bidi="ar-SA"/>
        </w:rPr>
        <w:t xml:space="preserve">full-time undergraduate students in good academic standing. The </w:t>
      </w:r>
      <w:r w:rsidRPr="68DA1334" w:rsidR="000F36B3">
        <w:rPr>
          <w:rFonts w:eastAsia="Times New Roman" w:asciiTheme="minorHAnsi" w:hAnsiTheme="minorHAnsi" w:cstheme="minorBidi"/>
          <w:lang w:bidi="ar-SA"/>
        </w:rPr>
        <w:t xml:space="preserve">Dean of Student Success serves as </w:t>
      </w:r>
      <w:r w:rsidRPr="68DA1334" w:rsidR="007A14A4">
        <w:rPr>
          <w:rFonts w:eastAsia="Times New Roman" w:asciiTheme="minorHAnsi" w:hAnsiTheme="minorHAnsi" w:cstheme="minorBidi"/>
          <w:lang w:bidi="ar-SA"/>
        </w:rPr>
        <w:t xml:space="preserve">Chair, </w:t>
      </w:r>
      <w:proofErr w:type="gramStart"/>
      <w:r w:rsidRPr="68DA1334" w:rsidR="007A14A4">
        <w:rPr>
          <w:rFonts w:eastAsia="Times New Roman" w:asciiTheme="minorHAnsi" w:hAnsiTheme="minorHAnsi" w:cstheme="minorBidi"/>
          <w:lang w:bidi="ar-SA"/>
        </w:rPr>
        <w:t>oversees</w:t>
      </w:r>
      <w:proofErr w:type="gramEnd"/>
      <w:r w:rsidRPr="68DA1334" w:rsidR="007A14A4">
        <w:rPr>
          <w:rFonts w:eastAsia="Times New Roman" w:asciiTheme="minorHAnsi" w:hAnsiTheme="minorHAnsi" w:cstheme="minorBidi"/>
          <w:lang w:bidi="ar-SA"/>
        </w:rPr>
        <w:t xml:space="preserve"> and coordinates all activities of AJC</w:t>
      </w:r>
      <w:r w:rsidRPr="68DA1334" w:rsidR="00E35415">
        <w:rPr>
          <w:rFonts w:eastAsia="Times New Roman" w:asciiTheme="minorHAnsi" w:hAnsiTheme="minorHAnsi" w:cstheme="minorBidi"/>
          <w:lang w:bidi="ar-SA"/>
        </w:rPr>
        <w:t xml:space="preserve">, and </w:t>
      </w:r>
      <w:r w:rsidRPr="68DA1334" w:rsidR="007A14A4">
        <w:rPr>
          <w:rFonts w:eastAsia="Times New Roman" w:asciiTheme="minorHAnsi" w:hAnsiTheme="minorHAnsi" w:cstheme="minorBidi"/>
          <w:lang w:bidi="ar-SA"/>
        </w:rPr>
        <w:t>shall be non-voting except in the case of a tie</w:t>
      </w:r>
      <w:r w:rsidRPr="68DA1334" w:rsidR="00E35415">
        <w:rPr>
          <w:rFonts w:eastAsia="Times New Roman" w:asciiTheme="minorHAnsi" w:hAnsiTheme="minorHAnsi" w:cstheme="minorBidi"/>
          <w:lang w:bidi="ar-SA"/>
        </w:rPr>
        <w:t xml:space="preserve">. </w:t>
      </w:r>
      <w:r w:rsidRPr="68DA1334" w:rsidR="00F054C7">
        <w:rPr>
          <w:rFonts w:eastAsia="Times New Roman" w:asciiTheme="minorHAnsi" w:hAnsiTheme="minorHAnsi" w:cstheme="minorBidi"/>
          <w:lang w:bidi="ar-SA"/>
        </w:rPr>
        <w:t xml:space="preserve">Faculty Delegates are elected by and from the faculty to serve in alternating two-year </w:t>
      </w:r>
      <w:proofErr w:type="gramStart"/>
      <w:r w:rsidRPr="68DA1334" w:rsidR="00F054C7">
        <w:rPr>
          <w:rFonts w:eastAsia="Times New Roman" w:asciiTheme="minorHAnsi" w:hAnsiTheme="minorHAnsi" w:cstheme="minorBidi"/>
          <w:lang w:bidi="ar-SA"/>
        </w:rPr>
        <w:t xml:space="preserve">terms, </w:t>
      </w:r>
      <w:r w:rsidRPr="68DA1334" w:rsidR="00AE54DB">
        <w:rPr>
          <w:rFonts w:eastAsia="Times New Roman" w:asciiTheme="minorHAnsi" w:hAnsiTheme="minorHAnsi" w:cstheme="minorBidi"/>
          <w:lang w:bidi="ar-SA"/>
        </w:rPr>
        <w:t>and</w:t>
      </w:r>
      <w:proofErr w:type="gramEnd"/>
      <w:r w:rsidRPr="68DA1334" w:rsidR="00AE54DB">
        <w:rPr>
          <w:rFonts w:eastAsia="Times New Roman" w:asciiTheme="minorHAnsi" w:hAnsiTheme="minorHAnsi" w:cstheme="minorBidi"/>
          <w:lang w:bidi="ar-SA"/>
        </w:rPr>
        <w:t xml:space="preserve"> are</w:t>
      </w:r>
      <w:r w:rsidRPr="68DA1334" w:rsidR="00F054C7">
        <w:rPr>
          <w:rFonts w:eastAsia="Times New Roman" w:asciiTheme="minorHAnsi" w:hAnsiTheme="minorHAnsi" w:cstheme="minorBidi"/>
          <w:lang w:bidi="ar-SA"/>
        </w:rPr>
        <w:t xml:space="preserve"> voting members of AJC</w:t>
      </w:r>
      <w:r w:rsidRPr="68DA1334" w:rsidR="00824DC5">
        <w:rPr>
          <w:rFonts w:eastAsia="Times New Roman" w:asciiTheme="minorHAnsi" w:hAnsiTheme="minorHAnsi" w:cstheme="minorBidi"/>
          <w:lang w:bidi="ar-SA"/>
        </w:rPr>
        <w:t>.</w:t>
      </w:r>
      <w:r w:rsidRPr="68DA1334" w:rsidR="00C42E8E">
        <w:rPr>
          <w:rFonts w:eastAsia="Times New Roman" w:asciiTheme="minorHAnsi" w:hAnsiTheme="minorHAnsi" w:cstheme="minorBidi"/>
          <w:lang w:bidi="ar-SA"/>
        </w:rPr>
        <w:t xml:space="preserve"> Student Members</w:t>
      </w:r>
      <w:r w:rsidRPr="68DA1334" w:rsidR="006337DF">
        <w:rPr>
          <w:rFonts w:eastAsia="Times New Roman" w:asciiTheme="minorHAnsi" w:hAnsiTheme="minorHAnsi" w:cstheme="minorBidi"/>
          <w:lang w:bidi="ar-SA"/>
        </w:rPr>
        <w:t xml:space="preserve"> are solicited and selected by the Chair </w:t>
      </w:r>
      <w:r w:rsidRPr="68DA1334" w:rsidR="00C42E8E">
        <w:rPr>
          <w:rFonts w:eastAsia="Times New Roman" w:asciiTheme="minorHAnsi" w:hAnsiTheme="minorHAnsi" w:cstheme="minorBidi"/>
          <w:lang w:bidi="ar-SA"/>
        </w:rPr>
        <w:t xml:space="preserve">each fall </w:t>
      </w:r>
      <w:r w:rsidRPr="68DA1334" w:rsidR="006A4DC7">
        <w:rPr>
          <w:rFonts w:eastAsia="Times New Roman" w:asciiTheme="minorHAnsi" w:hAnsiTheme="minorHAnsi" w:cstheme="minorBidi"/>
          <w:lang w:bidi="ar-SA"/>
        </w:rPr>
        <w:t>and are voting members.</w:t>
      </w:r>
      <w:r w:rsidR="00CA77B0">
        <w:rPr>
          <w:rFonts w:eastAsia="Times New Roman" w:asciiTheme="minorHAnsi" w:hAnsiTheme="minorHAnsi" w:cstheme="minorBidi"/>
          <w:lang w:bidi="ar-SA"/>
        </w:rPr>
        <w:t xml:space="preserve"> At least one student shall be from the SGA Academic Affairs Committee.</w:t>
      </w:r>
    </w:p>
    <w:p w:rsidR="00FF1D5B" w:rsidP="0024511C" w:rsidRDefault="00FF1D5B" w14:paraId="22FBBF7A" w14:textId="2EED82EA">
      <w:pPr>
        <w:rPr>
          <w:rFonts w:eastAsia="Times New Roman" w:asciiTheme="minorHAnsi" w:hAnsiTheme="minorHAnsi" w:cstheme="minorHAnsi"/>
          <w:lang w:bidi="ar-SA"/>
        </w:rPr>
      </w:pPr>
    </w:p>
    <w:p w:rsidRPr="0024511C" w:rsidR="00FF1D5B" w:rsidP="0024511C" w:rsidRDefault="00FF1D5B" w14:paraId="68C40B72" w14:textId="7B6DDD89">
      <w:pPr>
        <w:rPr>
          <w:rFonts w:eastAsia="Times New Roman" w:asciiTheme="minorHAnsi" w:hAnsiTheme="minorHAnsi" w:cstheme="minorHAnsi"/>
          <w:lang w:bidi="ar-SA"/>
        </w:rPr>
      </w:pPr>
      <w:r>
        <w:rPr>
          <w:rFonts w:eastAsia="Times New Roman" w:asciiTheme="minorHAnsi" w:hAnsiTheme="minorHAnsi" w:cstheme="minorHAnsi"/>
          <w:lang w:bidi="ar-SA"/>
        </w:rPr>
        <w:t>Further</w:t>
      </w:r>
      <w:r w:rsidR="001B7209">
        <w:rPr>
          <w:rFonts w:eastAsia="Times New Roman" w:asciiTheme="minorHAnsi" w:hAnsiTheme="minorHAnsi" w:cstheme="minorHAnsi"/>
          <w:lang w:bidi="ar-SA"/>
        </w:rPr>
        <w:t xml:space="preserve"> details</w:t>
      </w:r>
      <w:r w:rsidR="000D4452">
        <w:rPr>
          <w:rFonts w:eastAsia="Times New Roman" w:asciiTheme="minorHAnsi" w:hAnsiTheme="minorHAnsi" w:cstheme="minorHAnsi"/>
          <w:lang w:bidi="ar-SA"/>
        </w:rPr>
        <w:t xml:space="preserve"> of</w:t>
      </w:r>
      <w:r w:rsidR="00CA77B0">
        <w:rPr>
          <w:rFonts w:eastAsia="Times New Roman" w:asciiTheme="minorHAnsi" w:hAnsiTheme="minorHAnsi" w:cstheme="minorHAnsi"/>
          <w:lang w:bidi="ar-SA"/>
        </w:rPr>
        <w:t xml:space="preserve"> specific</w:t>
      </w:r>
      <w:r w:rsidR="000D4452">
        <w:rPr>
          <w:rFonts w:eastAsia="Times New Roman" w:asciiTheme="minorHAnsi" w:hAnsiTheme="minorHAnsi" w:cstheme="minorHAnsi"/>
          <w:lang w:bidi="ar-SA"/>
        </w:rPr>
        <w:t xml:space="preserve"> </w:t>
      </w:r>
      <w:r w:rsidR="00AE54DB">
        <w:rPr>
          <w:rFonts w:eastAsia="Times New Roman" w:asciiTheme="minorHAnsi" w:hAnsiTheme="minorHAnsi" w:cstheme="minorHAnsi"/>
          <w:lang w:bidi="ar-SA"/>
        </w:rPr>
        <w:t>AJC</w:t>
      </w:r>
      <w:r>
        <w:rPr>
          <w:rFonts w:eastAsia="Times New Roman" w:asciiTheme="minorHAnsi" w:hAnsiTheme="minorHAnsi" w:cstheme="minorHAnsi"/>
          <w:lang w:bidi="ar-SA"/>
        </w:rPr>
        <w:t xml:space="preserve"> </w:t>
      </w:r>
      <w:r w:rsidR="00367227">
        <w:rPr>
          <w:rFonts w:eastAsia="Times New Roman" w:asciiTheme="minorHAnsi" w:hAnsiTheme="minorHAnsi" w:cstheme="minorHAnsi"/>
          <w:lang w:bidi="ar-SA"/>
        </w:rPr>
        <w:t>hearing p</w:t>
      </w:r>
      <w:r w:rsidR="00AE54DB">
        <w:rPr>
          <w:rFonts w:eastAsia="Times New Roman" w:asciiTheme="minorHAnsi" w:hAnsiTheme="minorHAnsi" w:cstheme="minorHAnsi"/>
          <w:lang w:bidi="ar-SA"/>
        </w:rPr>
        <w:t xml:space="preserve">rocedures </w:t>
      </w:r>
      <w:r>
        <w:rPr>
          <w:rFonts w:eastAsia="Times New Roman" w:asciiTheme="minorHAnsi" w:hAnsiTheme="minorHAnsi" w:cstheme="minorHAnsi"/>
          <w:lang w:bidi="ar-SA"/>
        </w:rPr>
        <w:t xml:space="preserve">are located </w:t>
      </w:r>
      <w:r w:rsidR="000D4452">
        <w:rPr>
          <w:rFonts w:eastAsia="Times New Roman" w:asciiTheme="minorHAnsi" w:hAnsiTheme="minorHAnsi" w:cstheme="minorHAnsi"/>
          <w:lang w:bidi="ar-SA"/>
        </w:rPr>
        <w:t>with</w:t>
      </w:r>
      <w:r>
        <w:rPr>
          <w:rFonts w:eastAsia="Times New Roman" w:asciiTheme="minorHAnsi" w:hAnsiTheme="minorHAnsi" w:cstheme="minorHAnsi"/>
          <w:lang w:bidi="ar-SA"/>
        </w:rPr>
        <w:t>in</w:t>
      </w:r>
      <w:r w:rsidR="000D4452">
        <w:rPr>
          <w:rFonts w:eastAsia="Times New Roman" w:asciiTheme="minorHAnsi" w:hAnsiTheme="minorHAnsi" w:cstheme="minorHAnsi"/>
          <w:lang w:bidi="ar-SA"/>
        </w:rPr>
        <w:t xml:space="preserve"> the Academic Judicial Council Bylaws, available from the Chair.</w:t>
      </w:r>
      <w:r>
        <w:rPr>
          <w:rFonts w:eastAsia="Times New Roman" w:asciiTheme="minorHAnsi" w:hAnsiTheme="minorHAnsi" w:cstheme="minorHAnsi"/>
          <w:lang w:bidi="ar-SA"/>
        </w:rPr>
        <w:t xml:space="preserve"> </w:t>
      </w:r>
    </w:p>
    <w:p w:rsidRPr="0024511C" w:rsidR="0024511C" w:rsidP="0024511C" w:rsidRDefault="0024511C" w14:paraId="08184300" w14:textId="77777777">
      <w:pPr>
        <w:rPr>
          <w:rFonts w:eastAsia="Times New Roman" w:asciiTheme="minorHAnsi" w:hAnsiTheme="minorHAnsi" w:cstheme="minorHAnsi"/>
          <w:lang w:bidi="ar-SA"/>
        </w:rPr>
      </w:pPr>
    </w:p>
    <w:p w:rsidRPr="000D4452" w:rsidR="00852ED6" w:rsidP="00852ED6" w:rsidRDefault="00852ED6" w14:paraId="1EA5C6DF" w14:textId="77777777">
      <w:pPr>
        <w:pStyle w:val="BodyText"/>
        <w:ind w:right="258"/>
        <w:rPr>
          <w:rFonts w:asciiTheme="minorHAnsi" w:hAnsiTheme="minorHAnsi" w:cstheme="minorHAnsi"/>
          <w:color w:val="000000" w:themeColor="text1"/>
          <w:u w:val="single"/>
        </w:rPr>
      </w:pPr>
      <w:r w:rsidRPr="000D4452">
        <w:rPr>
          <w:rFonts w:asciiTheme="minorHAnsi" w:hAnsiTheme="minorHAnsi" w:cstheme="minorHAnsi"/>
          <w:color w:val="000000" w:themeColor="text1"/>
          <w:u w:val="single"/>
        </w:rPr>
        <w:t>Violations of the Academic Honor Code—AJC Procedures</w:t>
      </w:r>
    </w:p>
    <w:p w:rsidR="00861D95" w:rsidP="00852ED6" w:rsidRDefault="00852ED6" w14:paraId="09802ABF" w14:textId="764510E3">
      <w:pPr>
        <w:pStyle w:val="BodyText"/>
        <w:ind w:right="258"/>
        <w:rPr>
          <w:rFonts w:asciiTheme="minorHAnsi" w:hAnsiTheme="minorHAnsi" w:cstheme="minorHAnsi"/>
        </w:rPr>
      </w:pPr>
      <w:r>
        <w:rPr>
          <w:rFonts w:asciiTheme="minorHAnsi" w:hAnsiTheme="minorHAnsi" w:cstheme="minorHAnsi"/>
        </w:rPr>
        <w:t xml:space="preserve">The </w:t>
      </w:r>
      <w:r w:rsidRPr="00530840">
        <w:rPr>
          <w:rFonts w:asciiTheme="minorHAnsi" w:hAnsiTheme="minorHAnsi" w:cstheme="minorHAnsi"/>
        </w:rPr>
        <w:t xml:space="preserve">AJC Chair </w:t>
      </w:r>
      <w:r>
        <w:rPr>
          <w:rFonts w:asciiTheme="minorHAnsi" w:hAnsiTheme="minorHAnsi" w:cstheme="minorHAnsi"/>
        </w:rPr>
        <w:t xml:space="preserve">will track </w:t>
      </w:r>
      <w:r w:rsidR="00EE2969">
        <w:rPr>
          <w:rFonts w:asciiTheme="minorHAnsi" w:hAnsiTheme="minorHAnsi" w:cstheme="minorHAnsi"/>
        </w:rPr>
        <w:t>A</w:t>
      </w:r>
      <w:r w:rsidR="00423CD3">
        <w:rPr>
          <w:rFonts w:asciiTheme="minorHAnsi" w:hAnsiTheme="minorHAnsi" w:cstheme="minorHAnsi"/>
        </w:rPr>
        <w:t xml:space="preserve">cademic </w:t>
      </w:r>
      <w:r>
        <w:rPr>
          <w:rFonts w:asciiTheme="minorHAnsi" w:hAnsiTheme="minorHAnsi" w:cstheme="minorHAnsi"/>
        </w:rPr>
        <w:t xml:space="preserve">Honor Code violations </w:t>
      </w:r>
      <w:r w:rsidR="00423CD3">
        <w:rPr>
          <w:rFonts w:asciiTheme="minorHAnsi" w:hAnsiTheme="minorHAnsi" w:cstheme="minorHAnsi"/>
        </w:rPr>
        <w:t>over ti</w:t>
      </w:r>
      <w:r w:rsidR="001D1D2E">
        <w:rPr>
          <w:rFonts w:asciiTheme="minorHAnsi" w:hAnsiTheme="minorHAnsi" w:cstheme="minorHAnsi"/>
        </w:rPr>
        <w:t xml:space="preserve">me across the College and will initiate </w:t>
      </w:r>
      <w:r>
        <w:rPr>
          <w:rFonts w:asciiTheme="minorHAnsi" w:hAnsiTheme="minorHAnsi" w:cstheme="minorHAnsi"/>
        </w:rPr>
        <w:t>hearing</w:t>
      </w:r>
      <w:r w:rsidR="001D1D2E">
        <w:rPr>
          <w:rFonts w:asciiTheme="minorHAnsi" w:hAnsiTheme="minorHAnsi" w:cstheme="minorHAnsi"/>
        </w:rPr>
        <w:t xml:space="preserve"> proceedings </w:t>
      </w:r>
      <w:r w:rsidR="00597396">
        <w:rPr>
          <w:rFonts w:asciiTheme="minorHAnsi" w:hAnsiTheme="minorHAnsi" w:cstheme="minorHAnsi"/>
        </w:rPr>
        <w:t xml:space="preserve">in cases of appeals and </w:t>
      </w:r>
      <w:r w:rsidRPr="00861D95" w:rsidR="00861D95">
        <w:rPr>
          <w:rFonts w:asciiTheme="minorHAnsi" w:hAnsiTheme="minorHAnsi" w:cstheme="minorHAnsi"/>
        </w:rPr>
        <w:t xml:space="preserve">serious </w:t>
      </w:r>
      <w:r w:rsidR="005B6C7C">
        <w:rPr>
          <w:rFonts w:asciiTheme="minorHAnsi" w:hAnsiTheme="minorHAnsi" w:cstheme="minorHAnsi"/>
        </w:rPr>
        <w:t xml:space="preserve">and/or continual </w:t>
      </w:r>
      <w:r w:rsidRPr="00861D95" w:rsidR="00861D95">
        <w:rPr>
          <w:rFonts w:asciiTheme="minorHAnsi" w:hAnsiTheme="minorHAnsi" w:cstheme="minorHAnsi"/>
        </w:rPr>
        <w:t xml:space="preserve">violations of the Academic Honor Code </w:t>
      </w:r>
      <w:r w:rsidR="00E30883">
        <w:rPr>
          <w:rFonts w:asciiTheme="minorHAnsi" w:hAnsiTheme="minorHAnsi" w:cstheme="minorHAnsi"/>
        </w:rPr>
        <w:t>according to guidelines below.</w:t>
      </w:r>
    </w:p>
    <w:p w:rsidR="00861D95" w:rsidP="00852ED6" w:rsidRDefault="00861D95" w14:paraId="04114A34" w14:textId="77777777">
      <w:pPr>
        <w:pStyle w:val="BodyText"/>
        <w:ind w:right="258"/>
        <w:rPr>
          <w:rFonts w:asciiTheme="minorHAnsi" w:hAnsiTheme="minorHAnsi" w:cstheme="minorHAnsi"/>
        </w:rPr>
      </w:pPr>
    </w:p>
    <w:p w:rsidR="00852ED6" w:rsidP="00852ED6" w:rsidRDefault="00852ED6" w14:paraId="1FF10A66" w14:textId="77777777">
      <w:pPr>
        <w:pStyle w:val="BodyText"/>
        <w:ind w:right="258"/>
        <w:rPr>
          <w:rFonts w:asciiTheme="minorHAnsi" w:hAnsiTheme="minorHAnsi" w:cstheme="minorHAnsi"/>
          <w:i/>
          <w:iCs/>
        </w:rPr>
      </w:pPr>
      <w:r w:rsidRPr="00966D37">
        <w:rPr>
          <w:rFonts w:asciiTheme="minorHAnsi" w:hAnsiTheme="minorHAnsi" w:cstheme="minorHAnsi"/>
          <w:i/>
          <w:iCs/>
        </w:rPr>
        <w:t>Sanction Guidelines for AJC</w:t>
      </w:r>
    </w:p>
    <w:p w:rsidRPr="00966D37" w:rsidR="00852ED6" w:rsidP="5DAFA4B5" w:rsidRDefault="00852ED6" w14:paraId="7D28B3E2" w14:textId="2424F1C1">
      <w:pPr>
        <w:pStyle w:val="BodyText"/>
        <w:ind w:right="258"/>
        <w:rPr>
          <w:rFonts w:ascii="Calibri" w:hAnsi="Calibri" w:cs="Calibri" w:asciiTheme="minorAscii" w:hAnsiTheme="minorAscii" w:cstheme="minorAscii"/>
        </w:rPr>
      </w:pPr>
      <w:proofErr w:type="gramStart"/>
      <w:r w:rsidRPr="5DAFA4B5" w:rsidR="00852ED6">
        <w:rPr>
          <w:rFonts w:ascii="Calibri" w:hAnsi="Calibri" w:cs="Calibri" w:asciiTheme="minorAscii" w:hAnsiTheme="minorAscii" w:cstheme="minorAscii"/>
        </w:rPr>
        <w:t>Similar</w:t>
      </w:r>
      <w:r w:rsidRPr="5DAFA4B5" w:rsidR="0003499B">
        <w:rPr>
          <w:rFonts w:ascii="Calibri" w:hAnsi="Calibri" w:cs="Calibri" w:asciiTheme="minorAscii" w:hAnsiTheme="minorAscii" w:cstheme="minorAscii"/>
        </w:rPr>
        <w:t xml:space="preserve"> </w:t>
      </w:r>
      <w:r w:rsidRPr="5DAFA4B5" w:rsidR="00852ED6">
        <w:rPr>
          <w:rFonts w:ascii="Calibri" w:hAnsi="Calibri" w:cs="Calibri" w:asciiTheme="minorAscii" w:hAnsiTheme="minorAscii" w:cstheme="minorAscii"/>
        </w:rPr>
        <w:t>to</w:t>
      </w:r>
      <w:proofErr w:type="gramEnd"/>
      <w:r w:rsidRPr="5DAFA4B5" w:rsidR="00852ED6">
        <w:rPr>
          <w:rFonts w:ascii="Calibri" w:hAnsi="Calibri" w:cs="Calibri" w:asciiTheme="minorAscii" w:hAnsiTheme="minorAscii" w:cstheme="minorAscii"/>
        </w:rPr>
        <w:t xml:space="preserve"> faculty sanctioning, </w:t>
      </w:r>
      <w:r w:rsidRPr="5DAFA4B5" w:rsidR="00852ED6">
        <w:rPr>
          <w:rFonts w:ascii="Calibri" w:hAnsi="Calibri" w:cs="Calibri" w:asciiTheme="minorAscii" w:hAnsiTheme="minorAscii" w:cstheme="minorAscii"/>
        </w:rPr>
        <w:t>the individual circumstances of each case, perceived intentionality</w:t>
      </w:r>
      <w:r w:rsidRPr="5DAFA4B5" w:rsidR="00852ED6">
        <w:rPr>
          <w:rFonts w:ascii="Calibri" w:hAnsi="Calibri" w:cs="Calibri" w:asciiTheme="minorAscii" w:hAnsiTheme="minorAscii" w:cstheme="minorAscii"/>
        </w:rPr>
        <w:t xml:space="preserve">, </w:t>
      </w:r>
      <w:r w:rsidRPr="5DAFA4B5" w:rsidR="00933AE1">
        <w:rPr>
          <w:rFonts w:ascii="Calibri" w:hAnsi="Calibri" w:cs="Calibri" w:asciiTheme="minorAscii" w:hAnsiTheme="minorAscii" w:cstheme="minorAscii"/>
        </w:rPr>
        <w:t>student</w:t>
      </w:r>
      <w:r w:rsidRPr="5DAFA4B5" w:rsidR="00FC10AC">
        <w:rPr>
          <w:rFonts w:ascii="Calibri" w:hAnsi="Calibri" w:cs="Calibri" w:asciiTheme="minorAscii" w:hAnsiTheme="minorAscii" w:cstheme="minorAscii"/>
        </w:rPr>
        <w:t xml:space="preserve"> response, </w:t>
      </w:r>
      <w:r w:rsidRPr="5DAFA4B5" w:rsidR="00852ED6">
        <w:rPr>
          <w:rFonts w:ascii="Calibri" w:hAnsi="Calibri" w:cs="Calibri" w:asciiTheme="minorAscii" w:hAnsiTheme="minorAscii" w:cstheme="minorAscii"/>
        </w:rPr>
        <w:t xml:space="preserve">and </w:t>
      </w:r>
      <w:r w:rsidRPr="5DAFA4B5" w:rsidR="00852ED6">
        <w:rPr>
          <w:rFonts w:ascii="Calibri" w:hAnsi="Calibri" w:cs="Calibri" w:asciiTheme="minorAscii" w:hAnsiTheme="minorAscii" w:cstheme="minorAscii"/>
          <w:color w:val="000000" w:themeColor="text1" w:themeTint="FF" w:themeShade="FF"/>
        </w:rPr>
        <w:t>other factors are carefully considered during AJC hearings.</w:t>
      </w:r>
      <w:r w:rsidRPr="5DAFA4B5" w:rsidR="00621828">
        <w:rPr>
          <w:rFonts w:ascii="Calibri" w:hAnsi="Calibri" w:cs="Calibri" w:asciiTheme="minorAscii" w:hAnsiTheme="minorAscii" w:cstheme="minorAscii"/>
          <w:color w:val="000000" w:themeColor="text1" w:themeTint="FF" w:themeShade="FF"/>
        </w:rPr>
        <w:t xml:space="preserve"> In the case of students </w:t>
      </w:r>
      <w:r w:rsidRPr="5DAFA4B5" w:rsidR="004B7EC4">
        <w:rPr>
          <w:rFonts w:ascii="Calibri" w:hAnsi="Calibri" w:cs="Calibri" w:asciiTheme="minorAscii" w:hAnsiTheme="minorAscii" w:cstheme="minorAscii"/>
          <w:color w:val="000000" w:themeColor="text1" w:themeTint="FF" w:themeShade="FF"/>
        </w:rPr>
        <w:t>w</w:t>
      </w:r>
      <w:r w:rsidRPr="5DAFA4B5" w:rsidR="00621828">
        <w:rPr>
          <w:rFonts w:ascii="Calibri" w:hAnsi="Calibri" w:cs="Calibri" w:asciiTheme="minorAscii" w:hAnsiTheme="minorAscii" w:cstheme="minorAscii"/>
          <w:color w:val="000000" w:themeColor="text1" w:themeTint="FF" w:themeShade="FF"/>
        </w:rPr>
        <w:t>ith</w:t>
      </w:r>
      <w:r w:rsidRPr="5DAFA4B5" w:rsidR="00621828">
        <w:rPr>
          <w:rFonts w:ascii="Calibri" w:hAnsi="Calibri" w:cs="Calibri" w:asciiTheme="minorAscii" w:hAnsiTheme="minorAscii" w:cstheme="minorAscii"/>
          <w:color w:val="000000" w:themeColor="text1" w:themeTint="FF" w:themeShade="FF"/>
        </w:rPr>
        <w:t xml:space="preserve"> serious and/or continual violations of the Academic Honor Code</w:t>
      </w:r>
      <w:r w:rsidRPr="5DAFA4B5" w:rsidR="00621828">
        <w:rPr>
          <w:rFonts w:ascii="Calibri" w:hAnsi="Calibri" w:cs="Calibri" w:asciiTheme="minorAscii" w:hAnsiTheme="minorAscii" w:cstheme="minorAscii"/>
          <w:color w:val="000000" w:themeColor="text1" w:themeTint="FF" w:themeShade="FF"/>
        </w:rPr>
        <w:t xml:space="preserve">, </w:t>
      </w:r>
      <w:r w:rsidRPr="5DAFA4B5" w:rsidR="0023163A">
        <w:rPr>
          <w:rFonts w:ascii="Calibri" w:hAnsi="Calibri" w:cs="Calibri" w:asciiTheme="minorAscii" w:hAnsiTheme="minorAscii" w:cstheme="minorAscii"/>
          <w:color w:val="000000" w:themeColor="text1" w:themeTint="FF" w:themeShade="FF"/>
        </w:rPr>
        <w:t>AJC has authority to issue additional and more severe</w:t>
      </w:r>
      <w:r w:rsidRPr="5DAFA4B5" w:rsidR="00621828">
        <w:rPr>
          <w:rFonts w:ascii="Calibri" w:hAnsi="Calibri" w:cs="Calibri" w:asciiTheme="minorAscii" w:hAnsiTheme="minorAscii" w:cstheme="minorAscii"/>
          <w:color w:val="000000" w:themeColor="text1" w:themeTint="FF" w:themeShade="FF"/>
        </w:rPr>
        <w:t xml:space="preserve"> </w:t>
      </w:r>
      <w:r w:rsidRPr="5DAFA4B5" w:rsidR="0023163A">
        <w:rPr>
          <w:rFonts w:ascii="Calibri" w:hAnsi="Calibri" w:cs="Calibri" w:asciiTheme="minorAscii" w:hAnsiTheme="minorAscii" w:cstheme="minorAscii"/>
          <w:color w:val="000000" w:themeColor="text1" w:themeTint="FF" w:themeShade="FF"/>
        </w:rPr>
        <w:t xml:space="preserve">sanctions than individual faculty. </w:t>
      </w:r>
      <w:r w:rsidRPr="5DAFA4B5" w:rsidR="009312E5">
        <w:rPr>
          <w:rFonts w:ascii="Calibri" w:hAnsi="Calibri" w:cs="Calibri" w:asciiTheme="minorAscii" w:hAnsiTheme="minorAscii" w:cstheme="minorAscii"/>
          <w:color w:val="000000" w:themeColor="text1" w:themeTint="FF" w:themeShade="FF"/>
        </w:rPr>
        <w:t xml:space="preserve">During appeal hearings, </w:t>
      </w:r>
      <w:r w:rsidRPr="5DAFA4B5" w:rsidR="009312E5">
        <w:rPr>
          <w:rFonts w:ascii="Calibri" w:hAnsi="Calibri" w:cs="Calibri" w:asciiTheme="minorAscii" w:hAnsiTheme="minorAscii" w:cstheme="minorAscii"/>
          <w:color w:val="000000" w:themeColor="text1" w:themeTint="FF" w:themeShade="FF"/>
        </w:rPr>
        <w:t xml:space="preserve">AJC will determine whether violations occurred, and if so, </w:t>
      </w:r>
      <w:r w:rsidRPr="5DAFA4B5" w:rsidR="00C00245">
        <w:rPr>
          <w:rFonts w:ascii="Calibri" w:hAnsi="Calibri" w:cs="Calibri" w:asciiTheme="minorAscii" w:hAnsiTheme="minorAscii" w:cstheme="minorAscii"/>
          <w:color w:val="000000" w:themeColor="text1" w:themeTint="FF" w:themeShade="FF"/>
        </w:rPr>
        <w:t xml:space="preserve">issues </w:t>
      </w:r>
      <w:r w:rsidRPr="5DAFA4B5" w:rsidR="009312E5">
        <w:rPr>
          <w:rFonts w:ascii="Calibri" w:hAnsi="Calibri" w:cs="Calibri" w:asciiTheme="minorAscii" w:hAnsiTheme="minorAscii" w:cstheme="minorAscii"/>
          <w:color w:val="000000" w:themeColor="text1" w:themeTint="FF" w:themeShade="FF"/>
        </w:rPr>
        <w:t>appropriate sanctions which may be additional or more severe than issued by</w:t>
      </w:r>
      <w:r w:rsidRPr="5DAFA4B5" w:rsidR="00C00245">
        <w:rPr>
          <w:rFonts w:ascii="Calibri" w:hAnsi="Calibri" w:cs="Calibri" w:asciiTheme="minorAscii" w:hAnsiTheme="minorAscii" w:cstheme="minorAscii"/>
          <w:color w:val="000000" w:themeColor="text1" w:themeTint="FF" w:themeShade="FF"/>
        </w:rPr>
        <w:t xml:space="preserve"> the</w:t>
      </w:r>
      <w:r w:rsidRPr="5DAFA4B5" w:rsidR="009312E5">
        <w:rPr>
          <w:rFonts w:ascii="Calibri" w:hAnsi="Calibri" w:cs="Calibri" w:asciiTheme="minorAscii" w:hAnsiTheme="minorAscii" w:cstheme="minorAscii"/>
          <w:color w:val="000000" w:themeColor="text1" w:themeTint="FF" w:themeShade="FF"/>
        </w:rPr>
        <w:t xml:space="preserve"> instructor</w:t>
      </w:r>
      <w:r w:rsidRPr="5DAFA4B5" w:rsidR="00C00245">
        <w:rPr>
          <w:rFonts w:ascii="Calibri" w:hAnsi="Calibri" w:cs="Calibri" w:asciiTheme="minorAscii" w:hAnsiTheme="minorAscii" w:cstheme="minorAscii"/>
          <w:color w:val="000000" w:themeColor="text1" w:themeTint="FF" w:themeShade="FF"/>
        </w:rPr>
        <w:t>(s); i</w:t>
      </w:r>
      <w:r w:rsidRPr="5DAFA4B5" w:rsidR="009312E5">
        <w:rPr>
          <w:rFonts w:ascii="Calibri" w:hAnsi="Calibri" w:cs="Calibri" w:asciiTheme="minorAscii" w:hAnsiTheme="minorAscii" w:cstheme="minorAscii"/>
          <w:color w:val="000000" w:themeColor="text1" w:themeTint="FF" w:themeShade="FF"/>
        </w:rPr>
        <w:t xml:space="preserve">f AJC determines a violation did not occur, an instructor’s sanction may be removed. </w:t>
      </w:r>
      <w:r w:rsidRPr="5DAFA4B5" w:rsidR="00852ED6">
        <w:rPr>
          <w:rFonts w:ascii="Calibri" w:hAnsi="Calibri" w:cs="Calibri" w:asciiTheme="minorAscii" w:hAnsiTheme="minorAscii" w:cstheme="minorAscii"/>
          <w:color w:val="000000" w:themeColor="text1" w:themeTint="FF" w:themeShade="FF"/>
        </w:rPr>
        <w:t xml:space="preserve">Students with egregious </w:t>
      </w:r>
      <w:r w:rsidRPr="5DAFA4B5" w:rsidR="00087C10">
        <w:rPr>
          <w:rFonts w:ascii="Calibri" w:hAnsi="Calibri" w:cs="Calibri" w:asciiTheme="minorAscii" w:hAnsiTheme="minorAscii" w:cstheme="minorAscii"/>
          <w:color w:val="000000" w:themeColor="text1" w:themeTint="FF" w:themeShade="FF"/>
        </w:rPr>
        <w:t>and</w:t>
      </w:r>
      <w:r w:rsidRPr="5DAFA4B5" w:rsidR="008B50B2">
        <w:rPr>
          <w:rFonts w:ascii="Calibri" w:hAnsi="Calibri" w:cs="Calibri" w:asciiTheme="minorAscii" w:hAnsiTheme="minorAscii" w:cstheme="minorAscii"/>
          <w:color w:val="000000" w:themeColor="text1" w:themeTint="FF" w:themeShade="FF"/>
        </w:rPr>
        <w:t>/or</w:t>
      </w:r>
      <w:r w:rsidRPr="5DAFA4B5" w:rsidR="00087C10">
        <w:rPr>
          <w:rFonts w:ascii="Calibri" w:hAnsi="Calibri" w:cs="Calibri" w:asciiTheme="minorAscii" w:hAnsiTheme="minorAscii" w:cstheme="minorAscii"/>
          <w:color w:val="000000" w:themeColor="text1" w:themeTint="FF" w:themeShade="FF"/>
        </w:rPr>
        <w:t xml:space="preserve"> </w:t>
      </w:r>
      <w:r w:rsidRPr="5DAFA4B5" w:rsidR="00852ED6">
        <w:rPr>
          <w:rFonts w:ascii="Calibri" w:hAnsi="Calibri" w:cs="Calibri" w:asciiTheme="minorAscii" w:hAnsiTheme="minorAscii" w:cstheme="minorAscii"/>
          <w:color w:val="000000" w:themeColor="text1" w:themeTint="FF" w:themeShade="FF"/>
        </w:rPr>
        <w:t>multiple violations</w:t>
      </w:r>
      <w:r w:rsidRPr="5DAFA4B5" w:rsidR="00087C10">
        <w:rPr>
          <w:rFonts w:ascii="Calibri" w:hAnsi="Calibri" w:cs="Calibri" w:asciiTheme="minorAscii" w:hAnsiTheme="minorAscii" w:cstheme="minorAscii"/>
          <w:color w:val="000000" w:themeColor="text1" w:themeTint="FF" w:themeShade="FF"/>
        </w:rPr>
        <w:t xml:space="preserve"> may be suspended from the College for one or more terms</w:t>
      </w:r>
      <w:r w:rsidRPr="5DAFA4B5" w:rsidR="008B50B2">
        <w:rPr>
          <w:rFonts w:ascii="Calibri" w:hAnsi="Calibri" w:cs="Calibri" w:asciiTheme="minorAscii" w:hAnsiTheme="minorAscii" w:cstheme="minorAscii"/>
          <w:color w:val="000000" w:themeColor="text1" w:themeTint="FF" w:themeShade="FF"/>
        </w:rPr>
        <w:t xml:space="preserve"> but may be readmitted after the absence</w:t>
      </w:r>
      <w:r w:rsidRPr="5DAFA4B5" w:rsidR="00087C10">
        <w:rPr>
          <w:rFonts w:ascii="Calibri" w:hAnsi="Calibri" w:cs="Calibri" w:asciiTheme="minorAscii" w:hAnsiTheme="minorAscii" w:cstheme="minorAscii"/>
          <w:color w:val="000000" w:themeColor="text1" w:themeTint="FF" w:themeShade="FF"/>
        </w:rPr>
        <w:t xml:space="preserve">. </w:t>
      </w:r>
      <w:r w:rsidRPr="5DAFA4B5" w:rsidR="008B50B2">
        <w:rPr>
          <w:rFonts w:ascii="Calibri" w:hAnsi="Calibri" w:cs="Calibri" w:asciiTheme="minorAscii" w:hAnsiTheme="minorAscii" w:cstheme="minorAscii"/>
          <w:color w:val="000000" w:themeColor="text1" w:themeTint="FF" w:themeShade="FF"/>
        </w:rPr>
        <w:t xml:space="preserve">Students with </w:t>
      </w:r>
      <w:r w:rsidRPr="5DAFA4B5" w:rsidR="00852ED6">
        <w:rPr>
          <w:rFonts w:ascii="Calibri" w:hAnsi="Calibri" w:cs="Calibri" w:asciiTheme="minorAscii" w:hAnsiTheme="minorAscii" w:cstheme="minorAscii"/>
          <w:color w:val="000000" w:themeColor="text1" w:themeTint="FF" w:themeShade="FF"/>
        </w:rPr>
        <w:t xml:space="preserve">violations after prior suspension may be </w:t>
      </w:r>
      <w:r w:rsidRPr="5DAFA4B5" w:rsidR="004024B4">
        <w:rPr>
          <w:rFonts w:ascii="Calibri" w:hAnsi="Calibri" w:cs="Calibri" w:asciiTheme="minorAscii" w:hAnsiTheme="minorAscii" w:cstheme="minorAscii"/>
          <w:color w:val="000000" w:themeColor="text1" w:themeTint="FF" w:themeShade="FF"/>
        </w:rPr>
        <w:t>e</w:t>
      </w:r>
      <w:r w:rsidRPr="5DAFA4B5" w:rsidR="00852ED6">
        <w:rPr>
          <w:rFonts w:ascii="Calibri" w:hAnsi="Calibri" w:cs="Calibri" w:asciiTheme="minorAscii" w:hAnsiTheme="minorAscii" w:cstheme="minorAscii"/>
          <w:color w:val="000000" w:themeColor="text1" w:themeTint="FF" w:themeShade="FF"/>
        </w:rPr>
        <w:t>xpelled from the college</w:t>
      </w:r>
      <w:r w:rsidRPr="5DAFA4B5" w:rsidR="008B50B2">
        <w:rPr>
          <w:rFonts w:ascii="Calibri" w:hAnsi="Calibri" w:cs="Calibri" w:asciiTheme="minorAscii" w:hAnsiTheme="minorAscii" w:cstheme="minorAscii"/>
          <w:color w:val="000000" w:themeColor="text1" w:themeTint="FF" w:themeShade="FF"/>
        </w:rPr>
        <w:t xml:space="preserve"> and will not be readmitted</w:t>
      </w:r>
      <w:r w:rsidRPr="5DAFA4B5" w:rsidR="00852ED6">
        <w:rPr>
          <w:rFonts w:ascii="Calibri" w:hAnsi="Calibri" w:cs="Calibri" w:asciiTheme="minorAscii" w:hAnsiTheme="minorAscii" w:cstheme="minorAscii"/>
          <w:color w:val="000000" w:themeColor="text1" w:themeTint="FF" w:themeShade="FF"/>
        </w:rPr>
        <w:t xml:space="preserve">. All </w:t>
      </w:r>
      <w:r w:rsidRPr="5DAFA4B5" w:rsidR="00852ED6">
        <w:rPr>
          <w:rFonts w:ascii="Calibri" w:hAnsi="Calibri" w:cs="Calibri" w:asciiTheme="minorAscii" w:hAnsiTheme="minorAscii" w:cstheme="minorAscii"/>
          <w:color w:val="000000" w:themeColor="text1" w:themeTint="FF" w:themeShade="FF"/>
        </w:rPr>
        <w:t xml:space="preserve">suspensions and expulsions </w:t>
      </w:r>
      <w:r w:rsidRPr="5DAFA4B5" w:rsidR="00852ED6">
        <w:rPr>
          <w:rFonts w:ascii="Calibri" w:hAnsi="Calibri" w:cs="Calibri" w:asciiTheme="minorAscii" w:hAnsiTheme="minorAscii" w:cstheme="minorAscii"/>
        </w:rPr>
        <w:t>require the approval of the Provost.</w:t>
      </w:r>
    </w:p>
    <w:p w:rsidR="00852ED6" w:rsidP="00852ED6" w:rsidRDefault="00852ED6" w14:paraId="1D89DFB9" w14:textId="77777777">
      <w:pPr>
        <w:pStyle w:val="BodyText"/>
        <w:ind w:right="258"/>
        <w:rPr>
          <w:rFonts w:asciiTheme="minorHAnsi" w:hAnsiTheme="minorHAnsi" w:cstheme="minorHAnsi"/>
          <w:i/>
          <w:iCs/>
        </w:rPr>
      </w:pPr>
    </w:p>
    <w:p w:rsidR="00852ED6" w:rsidP="00852ED6" w:rsidRDefault="00311675" w14:paraId="4D588CC1" w14:textId="7B5F64BE">
      <w:pPr>
        <w:pStyle w:val="BodyText"/>
        <w:ind w:right="258"/>
        <w:rPr>
          <w:rFonts w:asciiTheme="minorHAnsi" w:hAnsiTheme="minorHAnsi" w:cstheme="minorHAnsi"/>
          <w:b/>
          <w:bCs/>
          <w:color w:val="000000" w:themeColor="text1"/>
        </w:rPr>
      </w:pPr>
      <w:r>
        <w:rPr>
          <w:rFonts w:asciiTheme="minorHAnsi" w:hAnsiTheme="minorHAnsi" w:cstheme="minorHAnsi"/>
          <w:b/>
          <w:bCs/>
        </w:rPr>
        <w:t xml:space="preserve">First </w:t>
      </w:r>
      <w:r w:rsidR="008B1DD4">
        <w:rPr>
          <w:rFonts w:asciiTheme="minorHAnsi" w:hAnsiTheme="minorHAnsi" w:cstheme="minorHAnsi"/>
          <w:b/>
          <w:bCs/>
        </w:rPr>
        <w:t xml:space="preserve">Academic Honor Code </w:t>
      </w:r>
      <w:r w:rsidRPr="005A3E3A" w:rsidR="00852ED6">
        <w:rPr>
          <w:rFonts w:asciiTheme="minorHAnsi" w:hAnsiTheme="minorHAnsi" w:cstheme="minorHAnsi"/>
          <w:b/>
          <w:bCs/>
          <w:color w:val="000000" w:themeColor="text1"/>
        </w:rPr>
        <w:t>violation.</w:t>
      </w:r>
    </w:p>
    <w:p w:rsidRPr="00120A46" w:rsidR="00120A46" w:rsidP="00852ED6" w:rsidRDefault="00120A46" w14:paraId="15A8B76D" w14:textId="2925C718">
      <w:pPr>
        <w:pStyle w:val="BodyText"/>
        <w:ind w:right="258"/>
        <w:rPr>
          <w:rFonts w:asciiTheme="minorHAnsi" w:hAnsiTheme="minorHAnsi" w:cstheme="minorHAnsi"/>
          <w:color w:val="000000" w:themeColor="text1"/>
        </w:rPr>
      </w:pPr>
      <w:r w:rsidRPr="00120A46">
        <w:rPr>
          <w:rFonts w:asciiTheme="minorHAnsi" w:hAnsiTheme="minorHAnsi" w:cstheme="minorHAnsi"/>
          <w:color w:val="000000" w:themeColor="text1"/>
        </w:rPr>
        <w:t xml:space="preserve">In </w:t>
      </w:r>
      <w:proofErr w:type="gramStart"/>
      <w:r w:rsidRPr="00120A46">
        <w:rPr>
          <w:rFonts w:asciiTheme="minorHAnsi" w:hAnsiTheme="minorHAnsi" w:cstheme="minorHAnsi"/>
          <w:color w:val="000000" w:themeColor="text1"/>
        </w:rPr>
        <w:t>the majority of</w:t>
      </w:r>
      <w:proofErr w:type="gramEnd"/>
      <w:r w:rsidRPr="00120A46">
        <w:rPr>
          <w:rFonts w:asciiTheme="minorHAnsi" w:hAnsiTheme="minorHAnsi" w:cstheme="minorHAnsi"/>
          <w:color w:val="000000" w:themeColor="text1"/>
        </w:rPr>
        <w:t xml:space="preserve"> cases, no additional action is taken with first violations as these are considered to be learning opportunities for the student.</w:t>
      </w:r>
    </w:p>
    <w:p w:rsidRPr="005A3E3A" w:rsidR="00120A46" w:rsidP="00852ED6" w:rsidRDefault="00120A46" w14:paraId="4C867DED" w14:textId="77777777">
      <w:pPr>
        <w:pStyle w:val="BodyText"/>
        <w:ind w:right="258"/>
        <w:rPr>
          <w:rFonts w:asciiTheme="minorHAnsi" w:hAnsiTheme="minorHAnsi" w:cstheme="minorHAnsi"/>
          <w:b/>
          <w:bCs/>
          <w:color w:val="000000" w:themeColor="text1"/>
        </w:rPr>
      </w:pPr>
    </w:p>
    <w:p w:rsidRPr="005A3E3A" w:rsidR="00852ED6" w:rsidP="00852ED6" w:rsidRDefault="004B5550" w14:paraId="591CAC11" w14:textId="2A8D2F5F">
      <w:pPr>
        <w:pStyle w:val="BodyText"/>
        <w:ind w:right="258"/>
        <w:rPr>
          <w:rFonts w:asciiTheme="minorHAnsi" w:hAnsiTheme="minorHAnsi" w:cstheme="minorHAnsi"/>
          <w:color w:val="000000" w:themeColor="text1"/>
        </w:rPr>
      </w:pPr>
      <w:r>
        <w:rPr>
          <w:rFonts w:asciiTheme="minorHAnsi" w:hAnsiTheme="minorHAnsi" w:cstheme="minorHAnsi"/>
          <w:i/>
          <w:iCs/>
          <w:color w:val="000000" w:themeColor="text1"/>
        </w:rPr>
        <w:t xml:space="preserve">The </w:t>
      </w:r>
      <w:r w:rsidRPr="004B5550" w:rsidR="00852ED6">
        <w:rPr>
          <w:rFonts w:asciiTheme="minorHAnsi" w:hAnsiTheme="minorHAnsi" w:cstheme="minorHAnsi"/>
          <w:i/>
          <w:iCs/>
          <w:color w:val="000000" w:themeColor="text1"/>
        </w:rPr>
        <w:t>AJC</w:t>
      </w:r>
      <w:r>
        <w:rPr>
          <w:rFonts w:asciiTheme="minorHAnsi" w:hAnsiTheme="minorHAnsi" w:cstheme="minorHAnsi"/>
          <w:i/>
          <w:iCs/>
          <w:color w:val="000000" w:themeColor="text1"/>
        </w:rPr>
        <w:t xml:space="preserve"> Chair</w:t>
      </w:r>
      <w:r w:rsidRPr="004B5550" w:rsidR="00852ED6">
        <w:rPr>
          <w:rFonts w:asciiTheme="minorHAnsi" w:hAnsiTheme="minorHAnsi" w:cstheme="minorHAnsi"/>
          <w:i/>
          <w:iCs/>
          <w:color w:val="000000" w:themeColor="text1"/>
        </w:rPr>
        <w:t xml:space="preserve"> </w:t>
      </w:r>
      <w:r w:rsidRPr="004B5550" w:rsidR="008E33A6">
        <w:rPr>
          <w:rFonts w:asciiTheme="minorHAnsi" w:hAnsiTheme="minorHAnsi" w:cstheme="minorHAnsi"/>
          <w:i/>
          <w:iCs/>
          <w:color w:val="000000" w:themeColor="text1"/>
        </w:rPr>
        <w:t xml:space="preserve">will </w:t>
      </w:r>
      <w:r w:rsidRPr="004B5550" w:rsidR="00852ED6">
        <w:rPr>
          <w:rFonts w:asciiTheme="minorHAnsi" w:hAnsiTheme="minorHAnsi" w:cstheme="minorHAnsi"/>
          <w:i/>
          <w:iCs/>
          <w:color w:val="000000" w:themeColor="text1"/>
        </w:rPr>
        <w:t xml:space="preserve">only document the violation and not </w:t>
      </w:r>
      <w:proofErr w:type="gramStart"/>
      <w:r w:rsidRPr="004B5550" w:rsidR="00852ED6">
        <w:rPr>
          <w:rFonts w:asciiTheme="minorHAnsi" w:hAnsiTheme="minorHAnsi" w:cstheme="minorHAnsi"/>
          <w:i/>
          <w:iCs/>
          <w:color w:val="000000" w:themeColor="text1"/>
        </w:rPr>
        <w:t>take action</w:t>
      </w:r>
      <w:proofErr w:type="gramEnd"/>
      <w:r w:rsidRPr="004B5550" w:rsidR="00852ED6">
        <w:rPr>
          <w:rFonts w:asciiTheme="minorHAnsi" w:hAnsiTheme="minorHAnsi" w:cstheme="minorHAnsi"/>
          <w:i/>
          <w:iCs/>
          <w:color w:val="000000" w:themeColor="text1"/>
        </w:rPr>
        <w:t xml:space="preserve"> on students with one violation</w:t>
      </w:r>
      <w:r w:rsidR="00044D7B">
        <w:rPr>
          <w:rFonts w:asciiTheme="minorHAnsi" w:hAnsiTheme="minorHAnsi" w:cstheme="minorHAnsi"/>
          <w:color w:val="000000" w:themeColor="text1"/>
        </w:rPr>
        <w:t>. In</w:t>
      </w:r>
      <w:r w:rsidR="00BE30A6">
        <w:rPr>
          <w:rFonts w:asciiTheme="minorHAnsi" w:hAnsiTheme="minorHAnsi" w:cstheme="minorHAnsi"/>
          <w:color w:val="000000" w:themeColor="text1"/>
        </w:rPr>
        <w:t xml:space="preserve"> </w:t>
      </w:r>
      <w:r w:rsidRPr="005A3E3A" w:rsidR="00852ED6">
        <w:rPr>
          <w:rFonts w:asciiTheme="minorHAnsi" w:hAnsiTheme="minorHAnsi" w:cstheme="minorHAnsi"/>
          <w:color w:val="000000" w:themeColor="text1"/>
        </w:rPr>
        <w:t xml:space="preserve">cases of </w:t>
      </w:r>
      <w:r w:rsidR="00555CC3">
        <w:rPr>
          <w:rFonts w:asciiTheme="minorHAnsi" w:hAnsiTheme="minorHAnsi" w:cstheme="minorHAnsi"/>
          <w:color w:val="000000" w:themeColor="text1"/>
        </w:rPr>
        <w:t xml:space="preserve">a first </w:t>
      </w:r>
      <w:r w:rsidRPr="005A3E3A" w:rsidR="00852ED6">
        <w:rPr>
          <w:rFonts w:asciiTheme="minorHAnsi" w:hAnsiTheme="minorHAnsi" w:cstheme="minorHAnsi"/>
          <w:color w:val="000000" w:themeColor="text1"/>
        </w:rPr>
        <w:t>egregious</w:t>
      </w:r>
      <w:r w:rsidR="00ED5ABE">
        <w:rPr>
          <w:rFonts w:asciiTheme="minorHAnsi" w:hAnsiTheme="minorHAnsi" w:cstheme="minorHAnsi"/>
          <w:color w:val="000000" w:themeColor="text1"/>
        </w:rPr>
        <w:t>, intentional</w:t>
      </w:r>
      <w:r w:rsidRPr="005A3E3A" w:rsidR="00852ED6">
        <w:rPr>
          <w:rFonts w:asciiTheme="minorHAnsi" w:hAnsiTheme="minorHAnsi" w:cstheme="minorHAnsi"/>
          <w:color w:val="000000" w:themeColor="text1"/>
        </w:rPr>
        <w:t xml:space="preserve"> violation</w:t>
      </w:r>
      <w:r w:rsidR="00A13521">
        <w:rPr>
          <w:rFonts w:asciiTheme="minorHAnsi" w:hAnsiTheme="minorHAnsi" w:cstheme="minorHAnsi"/>
          <w:color w:val="000000" w:themeColor="text1"/>
        </w:rPr>
        <w:t>, as determined by the AJC Chair</w:t>
      </w:r>
      <w:r w:rsidR="00ED5ABE">
        <w:rPr>
          <w:rFonts w:asciiTheme="minorHAnsi" w:hAnsiTheme="minorHAnsi" w:cstheme="minorHAnsi"/>
          <w:color w:val="000000" w:themeColor="text1"/>
        </w:rPr>
        <w:t xml:space="preserve"> and based upon input from the instructor</w:t>
      </w:r>
      <w:r w:rsidR="00555CC3">
        <w:t xml:space="preserve">, </w:t>
      </w:r>
      <w:r w:rsidRPr="00044D7B" w:rsidR="00044D7B">
        <w:rPr>
          <w:rFonts w:asciiTheme="minorHAnsi" w:hAnsiTheme="minorHAnsi" w:cstheme="minorHAnsi"/>
          <w:color w:val="000000" w:themeColor="text1"/>
        </w:rPr>
        <w:t xml:space="preserve">AJC </w:t>
      </w:r>
      <w:r w:rsidR="00555CC3">
        <w:rPr>
          <w:rFonts w:asciiTheme="minorHAnsi" w:hAnsiTheme="minorHAnsi" w:cstheme="minorHAnsi"/>
          <w:color w:val="000000" w:themeColor="text1"/>
        </w:rPr>
        <w:t xml:space="preserve">may </w:t>
      </w:r>
      <w:r w:rsidRPr="00044D7B" w:rsidR="00044D7B">
        <w:rPr>
          <w:rFonts w:asciiTheme="minorHAnsi" w:hAnsiTheme="minorHAnsi" w:cstheme="minorHAnsi"/>
          <w:color w:val="000000" w:themeColor="text1"/>
        </w:rPr>
        <w:t xml:space="preserve">conduct a hearing to determine if additional sanctions beyond those </w:t>
      </w:r>
      <w:r w:rsidRPr="00044D7B" w:rsidR="00044D7B">
        <w:rPr>
          <w:rFonts w:asciiTheme="minorHAnsi" w:hAnsiTheme="minorHAnsi" w:cstheme="minorHAnsi"/>
          <w:color w:val="000000" w:themeColor="text1"/>
        </w:rPr>
        <w:lastRenderedPageBreak/>
        <w:t>imposed by the instructor are warranted</w:t>
      </w:r>
      <w:r w:rsidRPr="005A3E3A" w:rsidR="00852ED6">
        <w:rPr>
          <w:rFonts w:asciiTheme="minorHAnsi" w:hAnsiTheme="minorHAnsi" w:cstheme="minorHAnsi"/>
          <w:color w:val="000000" w:themeColor="text1"/>
        </w:rPr>
        <w:t xml:space="preserve">. </w:t>
      </w:r>
      <w:r w:rsidR="00E3103C">
        <w:rPr>
          <w:rFonts w:asciiTheme="minorHAnsi" w:hAnsiTheme="minorHAnsi" w:cstheme="minorHAnsi"/>
          <w:color w:val="000000" w:themeColor="text1"/>
        </w:rPr>
        <w:t xml:space="preserve">AJC may also conduct a hearing in the case of a student appealing </w:t>
      </w:r>
      <w:r w:rsidR="00BB17F2">
        <w:rPr>
          <w:rFonts w:asciiTheme="minorHAnsi" w:hAnsiTheme="minorHAnsi" w:cstheme="minorHAnsi"/>
          <w:color w:val="000000" w:themeColor="text1"/>
        </w:rPr>
        <w:t>an instructor’s sanction.</w:t>
      </w:r>
    </w:p>
    <w:p w:rsidRPr="00966D37" w:rsidR="00852ED6" w:rsidP="00852ED6" w:rsidRDefault="00852ED6" w14:paraId="1B9D50BE" w14:textId="77777777">
      <w:pPr>
        <w:pStyle w:val="BodyText"/>
        <w:ind w:right="258"/>
        <w:rPr>
          <w:rFonts w:asciiTheme="minorHAnsi" w:hAnsiTheme="minorHAnsi" w:cstheme="minorHAnsi"/>
          <w:i/>
          <w:iCs/>
        </w:rPr>
      </w:pPr>
    </w:p>
    <w:p w:rsidR="00852ED6" w:rsidP="00852ED6" w:rsidRDefault="00311675" w14:paraId="7D2F45B6" w14:textId="48C2BC12">
      <w:pPr>
        <w:pStyle w:val="BodyText"/>
        <w:ind w:right="258"/>
        <w:rPr>
          <w:rFonts w:asciiTheme="minorHAnsi" w:hAnsiTheme="minorHAnsi" w:cstheme="minorHAnsi"/>
        </w:rPr>
      </w:pPr>
      <w:r>
        <w:rPr>
          <w:rFonts w:asciiTheme="minorHAnsi" w:hAnsiTheme="minorHAnsi" w:cstheme="minorHAnsi"/>
          <w:b/>
          <w:bCs/>
        </w:rPr>
        <w:t xml:space="preserve">Second </w:t>
      </w:r>
      <w:r w:rsidR="008B1DD4">
        <w:rPr>
          <w:rFonts w:asciiTheme="minorHAnsi" w:hAnsiTheme="minorHAnsi" w:cstheme="minorHAnsi"/>
          <w:b/>
          <w:bCs/>
        </w:rPr>
        <w:t xml:space="preserve">Academic Honor Code </w:t>
      </w:r>
      <w:r w:rsidRPr="00A9504C" w:rsidR="00852ED6">
        <w:rPr>
          <w:rFonts w:asciiTheme="minorHAnsi" w:hAnsiTheme="minorHAnsi" w:cstheme="minorHAnsi"/>
          <w:b/>
          <w:bCs/>
        </w:rPr>
        <w:t>violation.</w:t>
      </w:r>
      <w:r w:rsidRPr="001A1176" w:rsidR="00852ED6">
        <w:rPr>
          <w:rFonts w:asciiTheme="minorHAnsi" w:hAnsiTheme="minorHAnsi" w:cstheme="minorHAnsi"/>
        </w:rPr>
        <w:t xml:space="preserve"> </w:t>
      </w:r>
    </w:p>
    <w:p w:rsidR="00120A46" w:rsidP="001206FF" w:rsidRDefault="001206FF" w14:paraId="1F8971C6" w14:textId="77777777">
      <w:pPr>
        <w:rPr>
          <w:rFonts w:asciiTheme="minorHAnsi" w:hAnsiTheme="minorHAnsi" w:cstheme="minorHAnsi"/>
        </w:rPr>
      </w:pPr>
      <w:r w:rsidRPr="001206FF">
        <w:rPr>
          <w:rFonts w:asciiTheme="minorHAnsi" w:hAnsiTheme="minorHAnsi" w:cstheme="minorHAnsi"/>
        </w:rPr>
        <w:t>Repeated violations are more serious and may reflect a disregard for or ongoing confusion about expectations of academic integrity</w:t>
      </w:r>
      <w:r w:rsidR="00120A46">
        <w:rPr>
          <w:rFonts w:asciiTheme="minorHAnsi" w:hAnsiTheme="minorHAnsi" w:cstheme="minorHAnsi"/>
        </w:rPr>
        <w:t>.</w:t>
      </w:r>
    </w:p>
    <w:p w:rsidR="00120A46" w:rsidP="001206FF" w:rsidRDefault="00120A46" w14:paraId="5219339A" w14:textId="77777777">
      <w:pPr>
        <w:rPr>
          <w:rFonts w:asciiTheme="minorHAnsi" w:hAnsiTheme="minorHAnsi" w:cstheme="minorHAnsi"/>
        </w:rPr>
      </w:pPr>
    </w:p>
    <w:p w:rsidR="00EA25C9" w:rsidP="001206FF" w:rsidRDefault="00AC70B2" w14:paraId="3E393EA9" w14:textId="77777777">
      <w:pPr>
        <w:rPr>
          <w:rFonts w:asciiTheme="minorHAnsi" w:hAnsiTheme="minorHAnsi" w:cstheme="minorHAnsi"/>
        </w:rPr>
      </w:pPr>
      <w:r w:rsidRPr="00423F20">
        <w:rPr>
          <w:rFonts w:asciiTheme="minorHAnsi" w:hAnsiTheme="minorHAnsi" w:cstheme="minorHAnsi"/>
          <w:i/>
          <w:iCs/>
        </w:rPr>
        <w:t xml:space="preserve">When </w:t>
      </w:r>
      <w:r w:rsidRPr="00423F20" w:rsidR="004B5550">
        <w:rPr>
          <w:rFonts w:asciiTheme="minorHAnsi" w:hAnsiTheme="minorHAnsi" w:cstheme="minorHAnsi"/>
          <w:i/>
          <w:iCs/>
        </w:rPr>
        <w:t>a second violation is reported</w:t>
      </w:r>
      <w:r w:rsidRPr="00423F20" w:rsidR="00423F20">
        <w:rPr>
          <w:rFonts w:asciiTheme="minorHAnsi" w:hAnsiTheme="minorHAnsi" w:cstheme="minorHAnsi"/>
          <w:i/>
          <w:iCs/>
        </w:rPr>
        <w:t xml:space="preserve"> and documented</w:t>
      </w:r>
      <w:r w:rsidRPr="00423F20" w:rsidR="004B5550">
        <w:rPr>
          <w:rFonts w:asciiTheme="minorHAnsi" w:hAnsiTheme="minorHAnsi" w:cstheme="minorHAnsi"/>
          <w:i/>
          <w:iCs/>
        </w:rPr>
        <w:t>, th</w:t>
      </w:r>
      <w:r w:rsidRPr="00423F20">
        <w:rPr>
          <w:rFonts w:asciiTheme="minorHAnsi" w:hAnsiTheme="minorHAnsi" w:cstheme="minorHAnsi"/>
          <w:i/>
          <w:iCs/>
        </w:rPr>
        <w:t xml:space="preserve">e </w:t>
      </w:r>
      <w:r w:rsidRPr="00423F20" w:rsidR="004B5550">
        <w:rPr>
          <w:rFonts w:asciiTheme="minorHAnsi" w:hAnsiTheme="minorHAnsi" w:cstheme="minorHAnsi"/>
          <w:i/>
          <w:iCs/>
        </w:rPr>
        <w:t>AJC Chair</w:t>
      </w:r>
      <w:r w:rsidRPr="00423F20" w:rsidR="00423F20">
        <w:rPr>
          <w:rFonts w:asciiTheme="minorHAnsi" w:hAnsiTheme="minorHAnsi" w:cstheme="minorHAnsi"/>
          <w:i/>
          <w:iCs/>
        </w:rPr>
        <w:t xml:space="preserve"> </w:t>
      </w:r>
      <w:r w:rsidRPr="00190A59" w:rsidR="00423F20">
        <w:rPr>
          <w:rFonts w:asciiTheme="minorHAnsi" w:hAnsiTheme="minorHAnsi" w:cstheme="minorHAnsi"/>
          <w:i/>
          <w:iCs/>
          <w:u w:val="single"/>
        </w:rPr>
        <w:t>may</w:t>
      </w:r>
      <w:r w:rsidRPr="00423F20" w:rsidR="00423F20">
        <w:rPr>
          <w:rFonts w:asciiTheme="minorHAnsi" w:hAnsiTheme="minorHAnsi" w:cstheme="minorHAnsi"/>
          <w:i/>
          <w:iCs/>
        </w:rPr>
        <w:t xml:space="preserve"> </w:t>
      </w:r>
      <w:r w:rsidRPr="00423F20">
        <w:rPr>
          <w:rFonts w:asciiTheme="minorHAnsi" w:hAnsiTheme="minorHAnsi" w:cstheme="minorHAnsi"/>
          <w:i/>
          <w:iCs/>
        </w:rPr>
        <w:t>conduct a hearing to determine if additional sanctions beyond those imposed by the instructor</w:t>
      </w:r>
      <w:r w:rsidR="00AD3992">
        <w:rPr>
          <w:rFonts w:asciiTheme="minorHAnsi" w:hAnsiTheme="minorHAnsi" w:cstheme="minorHAnsi"/>
          <w:i/>
          <w:iCs/>
        </w:rPr>
        <w:t xml:space="preserve">—or instructors, if </w:t>
      </w:r>
      <w:r w:rsidR="00EC5116">
        <w:rPr>
          <w:rFonts w:asciiTheme="minorHAnsi" w:hAnsiTheme="minorHAnsi" w:cstheme="minorHAnsi"/>
          <w:i/>
          <w:iCs/>
        </w:rPr>
        <w:t>occurring within the same term—</w:t>
      </w:r>
      <w:r w:rsidRPr="00423F20">
        <w:rPr>
          <w:rFonts w:asciiTheme="minorHAnsi" w:hAnsiTheme="minorHAnsi" w:cstheme="minorHAnsi"/>
          <w:i/>
          <w:iCs/>
        </w:rPr>
        <w:t>are warranted</w:t>
      </w:r>
      <w:r w:rsidR="00423F20">
        <w:rPr>
          <w:rFonts w:asciiTheme="minorHAnsi" w:hAnsiTheme="minorHAnsi" w:cstheme="minorHAnsi"/>
          <w:i/>
          <w:iCs/>
        </w:rPr>
        <w:t xml:space="preserve">, </w:t>
      </w:r>
      <w:r w:rsidRPr="00423F20" w:rsidR="00423F20">
        <w:rPr>
          <w:rFonts w:asciiTheme="minorHAnsi" w:hAnsiTheme="minorHAnsi" w:cstheme="minorHAnsi"/>
          <w:i/>
          <w:iCs/>
        </w:rPr>
        <w:t xml:space="preserve">including </w:t>
      </w:r>
      <w:r w:rsidRPr="00423F20" w:rsidR="00852ED6">
        <w:rPr>
          <w:rFonts w:asciiTheme="minorHAnsi" w:hAnsiTheme="minorHAnsi" w:cstheme="minorHAnsi"/>
          <w:i/>
          <w:iCs/>
        </w:rPr>
        <w:t>suspension.</w:t>
      </w:r>
      <w:r w:rsidR="00577663">
        <w:rPr>
          <w:rFonts w:asciiTheme="minorHAnsi" w:hAnsiTheme="minorHAnsi" w:cstheme="minorHAnsi"/>
          <w:i/>
          <w:iCs/>
        </w:rPr>
        <w:t xml:space="preserve"> </w:t>
      </w:r>
      <w:r w:rsidR="00AD3992">
        <w:rPr>
          <w:rFonts w:asciiTheme="minorHAnsi" w:hAnsiTheme="minorHAnsi" w:cstheme="minorHAnsi"/>
        </w:rPr>
        <w:t xml:space="preserve">The Chair will </w:t>
      </w:r>
      <w:r w:rsidR="00EC5116">
        <w:rPr>
          <w:rFonts w:asciiTheme="minorHAnsi" w:hAnsiTheme="minorHAnsi" w:cstheme="minorHAnsi"/>
        </w:rPr>
        <w:t xml:space="preserve">determine the need for a </w:t>
      </w:r>
      <w:r w:rsidR="00190A59">
        <w:rPr>
          <w:rFonts w:asciiTheme="minorHAnsi" w:hAnsiTheme="minorHAnsi" w:cstheme="minorHAnsi"/>
        </w:rPr>
        <w:t>hearing</w:t>
      </w:r>
      <w:r w:rsidR="000D57E4">
        <w:rPr>
          <w:rFonts w:asciiTheme="minorHAnsi" w:hAnsiTheme="minorHAnsi" w:cstheme="minorHAnsi"/>
        </w:rPr>
        <w:t xml:space="preserve"> based upon input from the instructor(s)</w:t>
      </w:r>
      <w:r w:rsidR="0075540F">
        <w:rPr>
          <w:rFonts w:asciiTheme="minorHAnsi" w:hAnsiTheme="minorHAnsi" w:cstheme="minorHAnsi"/>
        </w:rPr>
        <w:t xml:space="preserve"> and</w:t>
      </w:r>
      <w:r w:rsidR="000D57E4">
        <w:rPr>
          <w:rFonts w:asciiTheme="minorHAnsi" w:hAnsiTheme="minorHAnsi" w:cstheme="minorHAnsi"/>
        </w:rPr>
        <w:t xml:space="preserve"> the perceived intentionality </w:t>
      </w:r>
      <w:r w:rsidR="0075540F">
        <w:rPr>
          <w:rFonts w:asciiTheme="minorHAnsi" w:hAnsiTheme="minorHAnsi" w:cstheme="minorHAnsi"/>
        </w:rPr>
        <w:t xml:space="preserve">and scope </w:t>
      </w:r>
      <w:r w:rsidR="000D57E4">
        <w:rPr>
          <w:rFonts w:asciiTheme="minorHAnsi" w:hAnsiTheme="minorHAnsi" w:cstheme="minorHAnsi"/>
        </w:rPr>
        <w:t xml:space="preserve">of the </w:t>
      </w:r>
      <w:r w:rsidR="0075540F">
        <w:rPr>
          <w:rFonts w:asciiTheme="minorHAnsi" w:hAnsiTheme="minorHAnsi" w:cstheme="minorHAnsi"/>
        </w:rPr>
        <w:t xml:space="preserve">violations. </w:t>
      </w:r>
      <w:r w:rsidR="00C10E9B">
        <w:rPr>
          <w:rFonts w:asciiTheme="minorHAnsi" w:hAnsiTheme="minorHAnsi" w:cstheme="minorHAnsi"/>
        </w:rPr>
        <w:t>For example, two unintentional plagiarism violations</w:t>
      </w:r>
      <w:r w:rsidR="00A14D70">
        <w:rPr>
          <w:rFonts w:asciiTheme="minorHAnsi" w:hAnsiTheme="minorHAnsi" w:cstheme="minorHAnsi"/>
        </w:rPr>
        <w:t xml:space="preserve"> within </w:t>
      </w:r>
      <w:r w:rsidR="008B1880">
        <w:rPr>
          <w:rFonts w:asciiTheme="minorHAnsi" w:hAnsiTheme="minorHAnsi" w:cstheme="minorHAnsi"/>
        </w:rPr>
        <w:t>the</w:t>
      </w:r>
      <w:r w:rsidR="009873DE">
        <w:rPr>
          <w:rFonts w:asciiTheme="minorHAnsi" w:hAnsiTheme="minorHAnsi" w:cstheme="minorHAnsi"/>
        </w:rPr>
        <w:t xml:space="preserve"> first month of a </w:t>
      </w:r>
      <w:proofErr w:type="gramStart"/>
      <w:r w:rsidR="009873DE">
        <w:rPr>
          <w:rFonts w:asciiTheme="minorHAnsi" w:hAnsiTheme="minorHAnsi" w:cstheme="minorHAnsi"/>
        </w:rPr>
        <w:t>first year</w:t>
      </w:r>
      <w:proofErr w:type="gramEnd"/>
      <w:r w:rsidR="009873DE">
        <w:rPr>
          <w:rFonts w:asciiTheme="minorHAnsi" w:hAnsiTheme="minorHAnsi" w:cstheme="minorHAnsi"/>
        </w:rPr>
        <w:t xml:space="preserve"> student’s enrollment </w:t>
      </w:r>
      <w:r w:rsidR="00A14D70">
        <w:rPr>
          <w:rFonts w:asciiTheme="minorHAnsi" w:hAnsiTheme="minorHAnsi" w:cstheme="minorHAnsi"/>
        </w:rPr>
        <w:t xml:space="preserve">would </w:t>
      </w:r>
      <w:r w:rsidR="007C1CF4">
        <w:rPr>
          <w:rFonts w:asciiTheme="minorHAnsi" w:hAnsiTheme="minorHAnsi" w:cstheme="minorHAnsi"/>
        </w:rPr>
        <w:t xml:space="preserve">typically </w:t>
      </w:r>
      <w:r w:rsidR="00D11D18">
        <w:rPr>
          <w:rFonts w:asciiTheme="minorHAnsi" w:hAnsiTheme="minorHAnsi" w:cstheme="minorHAnsi"/>
        </w:rPr>
        <w:t xml:space="preserve">not result in a hearing, whereas two </w:t>
      </w:r>
      <w:r w:rsidR="007C1CF4">
        <w:rPr>
          <w:rFonts w:asciiTheme="minorHAnsi" w:hAnsiTheme="minorHAnsi" w:cstheme="minorHAnsi"/>
        </w:rPr>
        <w:t>violations for cheating</w:t>
      </w:r>
      <w:r w:rsidR="00D174C3">
        <w:rPr>
          <w:rFonts w:asciiTheme="minorHAnsi" w:hAnsiTheme="minorHAnsi" w:cstheme="minorHAnsi"/>
        </w:rPr>
        <w:t xml:space="preserve"> or intentional plagiarism</w:t>
      </w:r>
      <w:r w:rsidR="007C1CF4">
        <w:rPr>
          <w:rFonts w:asciiTheme="minorHAnsi" w:hAnsiTheme="minorHAnsi" w:cstheme="minorHAnsi"/>
        </w:rPr>
        <w:t xml:space="preserve"> typically w</w:t>
      </w:r>
      <w:r w:rsidR="00A47D76">
        <w:rPr>
          <w:rFonts w:asciiTheme="minorHAnsi" w:hAnsiTheme="minorHAnsi" w:cstheme="minorHAnsi"/>
        </w:rPr>
        <w:t xml:space="preserve">ill </w:t>
      </w:r>
      <w:r w:rsidR="007C1CF4">
        <w:rPr>
          <w:rFonts w:asciiTheme="minorHAnsi" w:hAnsiTheme="minorHAnsi" w:cstheme="minorHAnsi"/>
        </w:rPr>
        <w:t>result in a hearing.</w:t>
      </w:r>
      <w:r w:rsidR="00F13214">
        <w:rPr>
          <w:rFonts w:asciiTheme="minorHAnsi" w:hAnsiTheme="minorHAnsi" w:cstheme="minorHAnsi"/>
        </w:rPr>
        <w:t xml:space="preserve"> </w:t>
      </w:r>
    </w:p>
    <w:p w:rsidR="00EA25C9" w:rsidP="001206FF" w:rsidRDefault="00EA25C9" w14:paraId="03C1264F" w14:textId="77777777">
      <w:pPr>
        <w:rPr>
          <w:rFonts w:asciiTheme="minorHAnsi" w:hAnsiTheme="minorHAnsi" w:cstheme="minorHAnsi"/>
        </w:rPr>
      </w:pPr>
    </w:p>
    <w:p w:rsidR="00852ED6" w:rsidP="001206FF" w:rsidRDefault="00930964" w14:paraId="19925C44" w14:textId="1510B510">
      <w:pPr>
        <w:rPr>
          <w:rFonts w:asciiTheme="minorHAnsi" w:hAnsiTheme="minorHAnsi" w:cstheme="minorHAnsi"/>
        </w:rPr>
      </w:pPr>
      <w:r>
        <w:rPr>
          <w:rFonts w:asciiTheme="minorHAnsi" w:hAnsiTheme="minorHAnsi" w:cstheme="minorHAnsi"/>
        </w:rPr>
        <w:t xml:space="preserve">If a hearing for a second violation is not held, a </w:t>
      </w:r>
      <w:r w:rsidR="00F13214">
        <w:rPr>
          <w:rFonts w:asciiTheme="minorHAnsi" w:hAnsiTheme="minorHAnsi" w:cstheme="minorHAnsi"/>
        </w:rPr>
        <w:t>Warning letter on behalf of AJC will be sent</w:t>
      </w:r>
      <w:r>
        <w:rPr>
          <w:rFonts w:asciiTheme="minorHAnsi" w:hAnsiTheme="minorHAnsi" w:cstheme="minorHAnsi"/>
        </w:rPr>
        <w:t xml:space="preserve"> reminding the st</w:t>
      </w:r>
      <w:r w:rsidR="00F13214">
        <w:rPr>
          <w:rFonts w:asciiTheme="minorHAnsi" w:hAnsiTheme="minorHAnsi" w:cstheme="minorHAnsi"/>
        </w:rPr>
        <w:t>udent of Academic Honor Code expectations</w:t>
      </w:r>
      <w:r>
        <w:rPr>
          <w:rFonts w:asciiTheme="minorHAnsi" w:hAnsiTheme="minorHAnsi" w:cstheme="minorHAnsi"/>
        </w:rPr>
        <w:t>, resources for education, and</w:t>
      </w:r>
      <w:r w:rsidR="00192C0B">
        <w:rPr>
          <w:rFonts w:asciiTheme="minorHAnsi" w:hAnsiTheme="minorHAnsi" w:cstheme="minorHAnsi"/>
        </w:rPr>
        <w:t xml:space="preserve"> </w:t>
      </w:r>
      <w:r w:rsidR="008203CA">
        <w:rPr>
          <w:rFonts w:asciiTheme="minorHAnsi" w:hAnsiTheme="minorHAnsi" w:cstheme="minorHAnsi"/>
        </w:rPr>
        <w:t xml:space="preserve">a notice of </w:t>
      </w:r>
      <w:r w:rsidR="001206FF">
        <w:rPr>
          <w:rFonts w:asciiTheme="minorHAnsi" w:hAnsiTheme="minorHAnsi" w:cstheme="minorHAnsi"/>
        </w:rPr>
        <w:t xml:space="preserve">automatic </w:t>
      </w:r>
      <w:r w:rsidR="00F62813">
        <w:rPr>
          <w:rFonts w:asciiTheme="minorHAnsi" w:hAnsiTheme="minorHAnsi" w:cstheme="minorHAnsi"/>
        </w:rPr>
        <w:t xml:space="preserve">hearing with the possibility of suspension for </w:t>
      </w:r>
      <w:r w:rsidR="008203CA">
        <w:rPr>
          <w:rFonts w:asciiTheme="minorHAnsi" w:hAnsiTheme="minorHAnsi" w:cstheme="minorHAnsi"/>
        </w:rPr>
        <w:t>additional</w:t>
      </w:r>
      <w:r w:rsidR="001206FF">
        <w:rPr>
          <w:rFonts w:asciiTheme="minorHAnsi" w:hAnsiTheme="minorHAnsi" w:cstheme="minorHAnsi"/>
        </w:rPr>
        <w:t xml:space="preserve"> </w:t>
      </w:r>
      <w:r w:rsidR="00F62813">
        <w:rPr>
          <w:rFonts w:asciiTheme="minorHAnsi" w:hAnsiTheme="minorHAnsi" w:cstheme="minorHAnsi"/>
        </w:rPr>
        <w:t>violations.</w:t>
      </w:r>
    </w:p>
    <w:p w:rsidR="00A20760" w:rsidP="001206FF" w:rsidRDefault="00A20760" w14:paraId="3CFED98A" w14:textId="17EC5BDA">
      <w:pPr>
        <w:rPr>
          <w:rFonts w:asciiTheme="minorHAnsi" w:hAnsiTheme="minorHAnsi" w:cstheme="minorHAnsi"/>
        </w:rPr>
      </w:pPr>
    </w:p>
    <w:p w:rsidR="00E3103C" w:rsidP="001206FF" w:rsidRDefault="00F6051C" w14:paraId="4F482AF1" w14:textId="5CA15C3F">
      <w:pPr>
        <w:rPr>
          <w:rFonts w:asciiTheme="minorHAnsi" w:hAnsiTheme="minorHAnsi" w:cstheme="minorHAnsi"/>
        </w:rPr>
      </w:pPr>
      <w:r>
        <w:rPr>
          <w:rFonts w:asciiTheme="minorHAnsi" w:hAnsiTheme="minorHAnsi" w:cstheme="minorHAnsi"/>
        </w:rPr>
        <w:t xml:space="preserve">During hearings for students with multiple violations, </w:t>
      </w:r>
      <w:r w:rsidRPr="008D2EE8" w:rsidR="008D2EE8">
        <w:rPr>
          <w:rFonts w:asciiTheme="minorHAnsi" w:hAnsiTheme="minorHAnsi" w:cstheme="minorHAnsi"/>
        </w:rPr>
        <w:t>AJC will determine whether additional and/or more severe sanctions beyond those issued by the instructor(s) of the current term are warranted</w:t>
      </w:r>
      <w:r w:rsidR="008D2EE8">
        <w:rPr>
          <w:rFonts w:asciiTheme="minorHAnsi" w:hAnsiTheme="minorHAnsi" w:cstheme="minorHAnsi"/>
        </w:rPr>
        <w:t xml:space="preserve">. Students may or may not also be appealing one or both sanctions. When a student does not </w:t>
      </w:r>
      <w:r w:rsidRPr="008D2EE8" w:rsidR="008D2EE8">
        <w:rPr>
          <w:rFonts w:asciiTheme="minorHAnsi" w:hAnsiTheme="minorHAnsi" w:cstheme="minorHAnsi"/>
        </w:rPr>
        <w:t>appeal</w:t>
      </w:r>
      <w:r w:rsidR="008D2EE8">
        <w:rPr>
          <w:rFonts w:asciiTheme="minorHAnsi" w:hAnsiTheme="minorHAnsi" w:cstheme="minorHAnsi"/>
        </w:rPr>
        <w:t xml:space="preserve"> a sanction, </w:t>
      </w:r>
      <w:r w:rsidRPr="008D2EE8" w:rsidR="008D2EE8">
        <w:rPr>
          <w:rFonts w:asciiTheme="minorHAnsi" w:hAnsiTheme="minorHAnsi" w:cstheme="minorHAnsi"/>
        </w:rPr>
        <w:t>AJC may not reduce the sanction issued by the instructor</w:t>
      </w:r>
      <w:r w:rsidR="008D2EE8">
        <w:rPr>
          <w:rFonts w:asciiTheme="minorHAnsi" w:hAnsiTheme="minorHAnsi" w:cstheme="minorHAnsi"/>
        </w:rPr>
        <w:t xml:space="preserve">. When a </w:t>
      </w:r>
      <w:r w:rsidR="00F470F0">
        <w:rPr>
          <w:rFonts w:asciiTheme="minorHAnsi" w:hAnsiTheme="minorHAnsi" w:cstheme="minorHAnsi"/>
        </w:rPr>
        <w:t>s</w:t>
      </w:r>
      <w:r w:rsidR="00E3103C">
        <w:rPr>
          <w:rFonts w:asciiTheme="minorHAnsi" w:hAnsiTheme="minorHAnsi" w:cstheme="minorHAnsi"/>
        </w:rPr>
        <w:t>tudent wit</w:t>
      </w:r>
      <w:r w:rsidR="00BB17F2">
        <w:rPr>
          <w:rFonts w:asciiTheme="minorHAnsi" w:hAnsiTheme="minorHAnsi" w:cstheme="minorHAnsi"/>
        </w:rPr>
        <w:t xml:space="preserve">h multiple violations </w:t>
      </w:r>
      <w:r w:rsidR="00F470F0">
        <w:rPr>
          <w:rFonts w:asciiTheme="minorHAnsi" w:hAnsiTheme="minorHAnsi" w:cstheme="minorHAnsi"/>
        </w:rPr>
        <w:t xml:space="preserve">is </w:t>
      </w:r>
      <w:r w:rsidR="00BB17F2">
        <w:rPr>
          <w:rFonts w:asciiTheme="minorHAnsi" w:hAnsiTheme="minorHAnsi" w:cstheme="minorHAnsi"/>
        </w:rPr>
        <w:t xml:space="preserve">also appealing one or both </w:t>
      </w:r>
      <w:r w:rsidR="002062FD">
        <w:rPr>
          <w:rFonts w:asciiTheme="minorHAnsi" w:hAnsiTheme="minorHAnsi" w:cstheme="minorHAnsi"/>
        </w:rPr>
        <w:t>sanctions</w:t>
      </w:r>
      <w:r w:rsidR="00F470F0">
        <w:rPr>
          <w:rFonts w:asciiTheme="minorHAnsi" w:hAnsiTheme="minorHAnsi" w:cstheme="minorHAnsi"/>
        </w:rPr>
        <w:t xml:space="preserve">, AJC will determine whether </w:t>
      </w:r>
      <w:r w:rsidR="008D2EE8">
        <w:rPr>
          <w:rFonts w:asciiTheme="minorHAnsi" w:hAnsiTheme="minorHAnsi" w:cstheme="minorHAnsi"/>
        </w:rPr>
        <w:t>violations occurred, and if so, determines appropriate sanctions</w:t>
      </w:r>
      <w:r w:rsidR="00A1100C">
        <w:rPr>
          <w:rFonts w:asciiTheme="minorHAnsi" w:hAnsiTheme="minorHAnsi" w:cstheme="minorHAnsi"/>
        </w:rPr>
        <w:t xml:space="preserve"> which may </w:t>
      </w:r>
      <w:r w:rsidR="000A70F6">
        <w:rPr>
          <w:rFonts w:asciiTheme="minorHAnsi" w:hAnsiTheme="minorHAnsi" w:cstheme="minorHAnsi"/>
        </w:rPr>
        <w:t>be additional or more severe than issued by either instructor. If AJC determines a violation did not occur, an instructor’s sanction may be removed.</w:t>
      </w:r>
      <w:r w:rsidR="00F470F0">
        <w:rPr>
          <w:rFonts w:asciiTheme="minorHAnsi" w:hAnsiTheme="minorHAnsi" w:cstheme="minorHAnsi"/>
        </w:rPr>
        <w:t xml:space="preserve"> </w:t>
      </w:r>
      <w:r w:rsidR="002062FD">
        <w:rPr>
          <w:rFonts w:asciiTheme="minorHAnsi" w:hAnsiTheme="minorHAnsi" w:cstheme="minorHAnsi"/>
        </w:rPr>
        <w:t xml:space="preserve"> </w:t>
      </w:r>
    </w:p>
    <w:p w:rsidR="00EA25C9" w:rsidP="001206FF" w:rsidRDefault="00EA25C9" w14:paraId="7AA7C51D" w14:textId="1141EFCF">
      <w:pPr>
        <w:rPr>
          <w:rFonts w:asciiTheme="minorHAnsi" w:hAnsiTheme="minorHAnsi" w:cstheme="minorHAnsi"/>
        </w:rPr>
      </w:pPr>
    </w:p>
    <w:p w:rsidR="00852ED6" w:rsidP="00852ED6" w:rsidRDefault="00311675" w14:paraId="5DF36D33" w14:textId="77F3E450">
      <w:pPr>
        <w:pStyle w:val="BodyText"/>
        <w:ind w:right="258"/>
        <w:rPr>
          <w:rFonts w:asciiTheme="minorHAnsi" w:hAnsiTheme="minorHAnsi" w:cstheme="minorHAnsi"/>
        </w:rPr>
      </w:pPr>
      <w:r>
        <w:rPr>
          <w:rFonts w:asciiTheme="minorHAnsi" w:hAnsiTheme="minorHAnsi" w:cstheme="minorHAnsi"/>
          <w:b/>
          <w:bCs/>
        </w:rPr>
        <w:t xml:space="preserve">Third </w:t>
      </w:r>
      <w:r w:rsidR="00852ED6">
        <w:rPr>
          <w:rFonts w:asciiTheme="minorHAnsi" w:hAnsiTheme="minorHAnsi" w:cstheme="minorHAnsi"/>
          <w:b/>
          <w:bCs/>
        </w:rPr>
        <w:t>and subsequent</w:t>
      </w:r>
      <w:r w:rsidRPr="00940808" w:rsidR="00852ED6">
        <w:rPr>
          <w:rFonts w:asciiTheme="minorHAnsi" w:hAnsiTheme="minorHAnsi" w:cstheme="minorHAnsi"/>
          <w:b/>
          <w:bCs/>
        </w:rPr>
        <w:t xml:space="preserve"> </w:t>
      </w:r>
      <w:r w:rsidR="008B1DD4">
        <w:rPr>
          <w:rFonts w:asciiTheme="minorHAnsi" w:hAnsiTheme="minorHAnsi" w:cstheme="minorHAnsi"/>
          <w:b/>
          <w:bCs/>
        </w:rPr>
        <w:t xml:space="preserve">Academic Honor Code </w:t>
      </w:r>
      <w:r w:rsidRPr="00940808" w:rsidR="00852ED6">
        <w:rPr>
          <w:rFonts w:asciiTheme="minorHAnsi" w:hAnsiTheme="minorHAnsi" w:cstheme="minorHAnsi"/>
          <w:b/>
          <w:bCs/>
        </w:rPr>
        <w:t>violation</w:t>
      </w:r>
      <w:r w:rsidR="00852ED6">
        <w:rPr>
          <w:rFonts w:asciiTheme="minorHAnsi" w:hAnsiTheme="minorHAnsi" w:cstheme="minorHAnsi"/>
          <w:b/>
          <w:bCs/>
        </w:rPr>
        <w:t>s</w:t>
      </w:r>
      <w:r w:rsidRPr="001A1176" w:rsidR="00852ED6">
        <w:rPr>
          <w:rFonts w:asciiTheme="minorHAnsi" w:hAnsiTheme="minorHAnsi" w:cstheme="minorHAnsi"/>
        </w:rPr>
        <w:t xml:space="preserve">. </w:t>
      </w:r>
    </w:p>
    <w:p w:rsidR="00852ED6" w:rsidP="00852ED6" w:rsidRDefault="00852ED6" w14:paraId="5EB11B1C" w14:textId="7AC50D43">
      <w:pPr>
        <w:pStyle w:val="BodyText"/>
        <w:ind w:right="258"/>
        <w:rPr>
          <w:rFonts w:asciiTheme="minorHAnsi" w:hAnsiTheme="minorHAnsi" w:cstheme="minorHAnsi"/>
        </w:rPr>
      </w:pPr>
      <w:r>
        <w:rPr>
          <w:rFonts w:asciiTheme="minorHAnsi" w:hAnsiTheme="minorHAnsi" w:cstheme="minorHAnsi"/>
        </w:rPr>
        <w:t xml:space="preserve">Students with </w:t>
      </w:r>
      <w:r w:rsidR="00EA25C9">
        <w:rPr>
          <w:rFonts w:asciiTheme="minorHAnsi" w:hAnsiTheme="minorHAnsi" w:cstheme="minorHAnsi"/>
        </w:rPr>
        <w:t xml:space="preserve">three </w:t>
      </w:r>
      <w:r>
        <w:rPr>
          <w:rFonts w:asciiTheme="minorHAnsi" w:hAnsiTheme="minorHAnsi" w:cstheme="minorHAnsi"/>
        </w:rPr>
        <w:t>or more violations will be a</w:t>
      </w:r>
      <w:r w:rsidRPr="001A1176">
        <w:rPr>
          <w:rFonts w:asciiTheme="minorHAnsi" w:hAnsiTheme="minorHAnsi" w:cstheme="minorHAnsi"/>
        </w:rPr>
        <w:t>utomatic</w:t>
      </w:r>
      <w:r>
        <w:rPr>
          <w:rFonts w:asciiTheme="minorHAnsi" w:hAnsiTheme="minorHAnsi" w:cstheme="minorHAnsi"/>
        </w:rPr>
        <w:t xml:space="preserve">ally suspended from the college for one term. </w:t>
      </w:r>
      <w:r w:rsidRPr="001A1176">
        <w:rPr>
          <w:rFonts w:asciiTheme="minorHAnsi" w:hAnsiTheme="minorHAnsi" w:cstheme="minorHAnsi"/>
        </w:rPr>
        <w:t xml:space="preserve"> </w:t>
      </w:r>
      <w:r>
        <w:rPr>
          <w:rFonts w:asciiTheme="minorHAnsi" w:hAnsiTheme="minorHAnsi" w:cstheme="minorHAnsi"/>
        </w:rPr>
        <w:t>S</w:t>
      </w:r>
      <w:r w:rsidRPr="001A1176">
        <w:rPr>
          <w:rFonts w:asciiTheme="minorHAnsi" w:hAnsiTheme="minorHAnsi" w:cstheme="minorHAnsi"/>
        </w:rPr>
        <w:t>tudent</w:t>
      </w:r>
      <w:r>
        <w:rPr>
          <w:rFonts w:asciiTheme="minorHAnsi" w:hAnsiTheme="minorHAnsi" w:cstheme="minorHAnsi"/>
        </w:rPr>
        <w:t>s</w:t>
      </w:r>
      <w:r w:rsidRPr="001A1176">
        <w:rPr>
          <w:rFonts w:asciiTheme="minorHAnsi" w:hAnsiTheme="minorHAnsi" w:cstheme="minorHAnsi"/>
        </w:rPr>
        <w:t xml:space="preserve"> may appeal </w:t>
      </w:r>
      <w:r>
        <w:rPr>
          <w:rFonts w:asciiTheme="minorHAnsi" w:hAnsiTheme="minorHAnsi" w:cstheme="minorHAnsi"/>
        </w:rPr>
        <w:t xml:space="preserve">the </w:t>
      </w:r>
      <w:r w:rsidRPr="001A1176">
        <w:rPr>
          <w:rFonts w:asciiTheme="minorHAnsi" w:hAnsiTheme="minorHAnsi" w:cstheme="minorHAnsi"/>
        </w:rPr>
        <w:t xml:space="preserve">suspension to the AJC, who will present </w:t>
      </w:r>
      <w:r>
        <w:rPr>
          <w:rFonts w:asciiTheme="minorHAnsi" w:hAnsiTheme="minorHAnsi" w:cstheme="minorHAnsi"/>
        </w:rPr>
        <w:t xml:space="preserve">the final </w:t>
      </w:r>
      <w:r w:rsidRPr="001A1176">
        <w:rPr>
          <w:rFonts w:asciiTheme="minorHAnsi" w:hAnsiTheme="minorHAnsi" w:cstheme="minorHAnsi"/>
        </w:rPr>
        <w:t xml:space="preserve">recommendation to </w:t>
      </w:r>
      <w:r>
        <w:rPr>
          <w:rFonts w:asciiTheme="minorHAnsi" w:hAnsiTheme="minorHAnsi" w:cstheme="minorHAnsi"/>
        </w:rPr>
        <w:t xml:space="preserve">the </w:t>
      </w:r>
      <w:r w:rsidRPr="001A1176">
        <w:rPr>
          <w:rFonts w:asciiTheme="minorHAnsi" w:hAnsiTheme="minorHAnsi" w:cstheme="minorHAnsi"/>
        </w:rPr>
        <w:t>Provost.</w:t>
      </w:r>
      <w:r>
        <w:rPr>
          <w:rFonts w:asciiTheme="minorHAnsi" w:hAnsiTheme="minorHAnsi" w:cstheme="minorHAnsi"/>
        </w:rPr>
        <w:t xml:space="preserve"> </w:t>
      </w:r>
    </w:p>
    <w:p w:rsidR="00852ED6" w:rsidP="00852ED6" w:rsidRDefault="00852ED6" w14:paraId="4B69FC5B" w14:textId="2861F633">
      <w:pPr>
        <w:pStyle w:val="BodyText"/>
        <w:ind w:right="258"/>
        <w:rPr>
          <w:rFonts w:asciiTheme="minorHAnsi" w:hAnsiTheme="minorHAnsi" w:cstheme="minorHAnsi"/>
        </w:rPr>
      </w:pPr>
    </w:p>
    <w:p w:rsidRPr="009F3AD8" w:rsidR="009F3AD8" w:rsidP="009F3AD8" w:rsidRDefault="009F3AD8" w14:paraId="0DD1AED7" w14:textId="77777777">
      <w:pPr>
        <w:pStyle w:val="BodyText"/>
        <w:ind w:right="258"/>
        <w:rPr>
          <w:rFonts w:asciiTheme="minorHAnsi" w:hAnsiTheme="minorHAnsi" w:cstheme="minorHAnsi"/>
          <w:b/>
          <w:bCs/>
        </w:rPr>
      </w:pPr>
      <w:r w:rsidRPr="009F3AD8">
        <w:rPr>
          <w:rFonts w:asciiTheme="minorHAnsi" w:hAnsiTheme="minorHAnsi" w:cstheme="minorHAnsi"/>
          <w:b/>
          <w:bCs/>
        </w:rPr>
        <w:t>Failure to Fulfill a Sanction</w:t>
      </w:r>
    </w:p>
    <w:p w:rsidR="0096327D" w:rsidP="009F3AD8" w:rsidRDefault="009F3AD8" w14:paraId="512EC1C4" w14:textId="3EE077EC">
      <w:pPr>
        <w:pStyle w:val="BodyText"/>
        <w:ind w:right="258"/>
        <w:rPr>
          <w:rFonts w:asciiTheme="minorHAnsi" w:hAnsiTheme="minorHAnsi" w:cstheme="minorHAnsi"/>
        </w:rPr>
      </w:pPr>
      <w:r w:rsidRPr="009F3AD8">
        <w:rPr>
          <w:rFonts w:asciiTheme="minorHAnsi" w:hAnsiTheme="minorHAnsi" w:cstheme="minorHAnsi"/>
        </w:rPr>
        <w:t xml:space="preserve">Failure to fulfill all the specifications </w:t>
      </w:r>
      <w:r w:rsidR="00A8755A">
        <w:rPr>
          <w:rFonts w:asciiTheme="minorHAnsi" w:hAnsiTheme="minorHAnsi" w:cstheme="minorHAnsi"/>
        </w:rPr>
        <w:t xml:space="preserve">of </w:t>
      </w:r>
      <w:r w:rsidRPr="009F3AD8">
        <w:rPr>
          <w:rFonts w:asciiTheme="minorHAnsi" w:hAnsiTheme="minorHAnsi" w:cstheme="minorHAnsi"/>
        </w:rPr>
        <w:t xml:space="preserve">an assigned sanction </w:t>
      </w:r>
      <w:r w:rsidR="00337D6D">
        <w:rPr>
          <w:rFonts w:asciiTheme="minorHAnsi" w:hAnsiTheme="minorHAnsi" w:cstheme="minorHAnsi"/>
        </w:rPr>
        <w:t>will be considered an additional violation</w:t>
      </w:r>
      <w:r w:rsidR="00A8755A">
        <w:rPr>
          <w:rFonts w:asciiTheme="minorHAnsi" w:hAnsiTheme="minorHAnsi" w:cstheme="minorHAnsi"/>
        </w:rPr>
        <w:t xml:space="preserve"> of the Academic Honor Code</w:t>
      </w:r>
      <w:r w:rsidR="00337D6D">
        <w:rPr>
          <w:rFonts w:asciiTheme="minorHAnsi" w:hAnsiTheme="minorHAnsi" w:cstheme="minorHAnsi"/>
        </w:rPr>
        <w:t xml:space="preserve"> and will be </w:t>
      </w:r>
      <w:r w:rsidR="00A8755A">
        <w:rPr>
          <w:rFonts w:asciiTheme="minorHAnsi" w:hAnsiTheme="minorHAnsi" w:cstheme="minorHAnsi"/>
        </w:rPr>
        <w:t xml:space="preserve">adjudicated within the progression </w:t>
      </w:r>
      <w:r w:rsidR="006806D5">
        <w:rPr>
          <w:rFonts w:asciiTheme="minorHAnsi" w:hAnsiTheme="minorHAnsi" w:cstheme="minorHAnsi"/>
        </w:rPr>
        <w:t>outlined above.</w:t>
      </w:r>
    </w:p>
    <w:p w:rsidR="0096327D" w:rsidP="00852ED6" w:rsidRDefault="0096327D" w14:paraId="00CE217F" w14:textId="77777777">
      <w:pPr>
        <w:pStyle w:val="BodyText"/>
        <w:ind w:right="258"/>
        <w:rPr>
          <w:rFonts w:asciiTheme="minorHAnsi" w:hAnsiTheme="minorHAnsi" w:cstheme="minorHAnsi"/>
        </w:rPr>
      </w:pPr>
    </w:p>
    <w:p w:rsidRPr="004E28CF" w:rsidR="00852ED6" w:rsidP="00852ED6" w:rsidRDefault="00852ED6" w14:paraId="3C02FA36" w14:textId="77777777">
      <w:pPr>
        <w:pStyle w:val="BodyText"/>
        <w:rPr>
          <w:rFonts w:asciiTheme="minorHAnsi" w:hAnsiTheme="minorHAnsi" w:cstheme="minorHAnsi"/>
          <w:b/>
          <w:bCs/>
          <w:color w:val="000000" w:themeColor="text1"/>
        </w:rPr>
      </w:pPr>
      <w:r w:rsidRPr="004E28CF">
        <w:rPr>
          <w:rFonts w:asciiTheme="minorHAnsi" w:hAnsiTheme="minorHAnsi" w:cstheme="minorHAnsi"/>
          <w:b/>
          <w:bCs/>
          <w:color w:val="000000" w:themeColor="text1"/>
        </w:rPr>
        <w:t>Appeals</w:t>
      </w:r>
    </w:p>
    <w:p w:rsidRPr="004E28CF" w:rsidR="00852ED6" w:rsidP="00852ED6" w:rsidRDefault="00852ED6" w14:paraId="5945CA93" w14:textId="52A14655">
      <w:pPr>
        <w:pStyle w:val="BodyText"/>
        <w:rPr>
          <w:rFonts w:asciiTheme="minorHAnsi" w:hAnsiTheme="minorHAnsi" w:cstheme="minorHAnsi"/>
          <w:color w:val="000000" w:themeColor="text1"/>
        </w:rPr>
      </w:pPr>
      <w:r w:rsidRPr="004E28CF">
        <w:rPr>
          <w:rFonts w:asciiTheme="minorHAnsi" w:hAnsiTheme="minorHAnsi" w:cstheme="minorHAnsi"/>
          <w:color w:val="000000" w:themeColor="text1"/>
        </w:rPr>
        <w:t xml:space="preserve">Appeals must be in writing, within five (5) class days of a </w:t>
      </w:r>
      <w:r w:rsidR="009758BA">
        <w:rPr>
          <w:rFonts w:asciiTheme="minorHAnsi" w:hAnsiTheme="minorHAnsi" w:cstheme="minorHAnsi"/>
          <w:color w:val="000000" w:themeColor="text1"/>
        </w:rPr>
        <w:t xml:space="preserve">written </w:t>
      </w:r>
      <w:proofErr w:type="gramStart"/>
      <w:r w:rsidRPr="004E28CF">
        <w:rPr>
          <w:rFonts w:asciiTheme="minorHAnsi" w:hAnsiTheme="minorHAnsi" w:cstheme="minorHAnsi"/>
          <w:color w:val="000000" w:themeColor="text1"/>
        </w:rPr>
        <w:t>decision, and</w:t>
      </w:r>
      <w:proofErr w:type="gramEnd"/>
      <w:r w:rsidRPr="004E28CF">
        <w:rPr>
          <w:rFonts w:asciiTheme="minorHAnsi" w:hAnsiTheme="minorHAnsi" w:cstheme="minorHAnsi"/>
          <w:color w:val="000000" w:themeColor="text1"/>
        </w:rPr>
        <w:t xml:space="preserve"> must state a valid basis for the appeal to be considered, such as new evidence or procedural error.</w:t>
      </w:r>
    </w:p>
    <w:p w:rsidRPr="004E28CF" w:rsidR="00852ED6" w:rsidP="00852ED6" w:rsidRDefault="00852ED6" w14:paraId="657944E3" w14:textId="77777777">
      <w:pPr>
        <w:pStyle w:val="BodyText"/>
        <w:numPr>
          <w:ilvl w:val="0"/>
          <w:numId w:val="5"/>
        </w:numPr>
        <w:rPr>
          <w:rFonts w:asciiTheme="minorHAnsi" w:hAnsiTheme="minorHAnsi" w:cstheme="minorHAnsi"/>
          <w:color w:val="000000" w:themeColor="text1"/>
        </w:rPr>
      </w:pPr>
      <w:r w:rsidRPr="004E28CF">
        <w:rPr>
          <w:rFonts w:asciiTheme="minorHAnsi" w:hAnsiTheme="minorHAnsi" w:cstheme="minorHAnsi"/>
          <w:color w:val="000000" w:themeColor="text1"/>
        </w:rPr>
        <w:t xml:space="preserve">Students may appeal a faculty decision to AJC for a hearing. </w:t>
      </w:r>
    </w:p>
    <w:p w:rsidR="00852ED6" w:rsidP="00852ED6" w:rsidRDefault="00852ED6" w14:paraId="7854B059" w14:textId="67511564">
      <w:pPr>
        <w:pStyle w:val="BodyText"/>
        <w:numPr>
          <w:ilvl w:val="0"/>
          <w:numId w:val="5"/>
        </w:numPr>
        <w:rPr>
          <w:rFonts w:asciiTheme="minorHAnsi" w:hAnsiTheme="minorHAnsi" w:cstheme="minorHAnsi"/>
          <w:color w:val="000000" w:themeColor="text1"/>
        </w:rPr>
      </w:pPr>
      <w:r w:rsidRPr="004E28CF">
        <w:rPr>
          <w:rFonts w:asciiTheme="minorHAnsi" w:hAnsiTheme="minorHAnsi" w:cstheme="minorHAnsi"/>
          <w:color w:val="000000" w:themeColor="text1"/>
        </w:rPr>
        <w:t>Students may appeal AJC decisions to the Provost.</w:t>
      </w:r>
    </w:p>
    <w:p w:rsidRPr="004E28CF" w:rsidR="00852ED6" w:rsidP="00852ED6" w:rsidRDefault="00146833" w14:paraId="63FE3825" w14:textId="5D64F083">
      <w:pPr>
        <w:pStyle w:val="BodyText"/>
        <w:rPr>
          <w:rFonts w:asciiTheme="minorHAnsi" w:hAnsiTheme="minorHAnsi" w:cstheme="minorHAnsi"/>
          <w:color w:val="000000" w:themeColor="text1"/>
        </w:rPr>
      </w:pPr>
      <w:r w:rsidRPr="00146833">
        <w:rPr>
          <w:rFonts w:asciiTheme="minorHAnsi" w:hAnsiTheme="minorHAnsi" w:cstheme="minorHAnsi"/>
          <w:color w:val="000000" w:themeColor="text1"/>
        </w:rPr>
        <w:t>Decisions on appealed matters are final</w:t>
      </w:r>
      <w:r w:rsidR="009758BA">
        <w:rPr>
          <w:rFonts w:asciiTheme="minorHAnsi" w:hAnsiTheme="minorHAnsi" w:cstheme="minorHAnsi"/>
          <w:color w:val="000000" w:themeColor="text1"/>
        </w:rPr>
        <w:t xml:space="preserve">. A </w:t>
      </w:r>
      <w:r w:rsidRPr="00146833">
        <w:rPr>
          <w:rFonts w:asciiTheme="minorHAnsi" w:hAnsiTheme="minorHAnsi" w:cstheme="minorHAnsi"/>
          <w:color w:val="000000" w:themeColor="text1"/>
        </w:rPr>
        <w:t>decision may be appealed no more than once</w:t>
      </w:r>
      <w:r>
        <w:rPr>
          <w:rFonts w:asciiTheme="minorHAnsi" w:hAnsiTheme="minorHAnsi" w:cstheme="minorHAnsi"/>
          <w:color w:val="000000" w:themeColor="text1"/>
        </w:rPr>
        <w:t xml:space="preserve">. </w:t>
      </w:r>
    </w:p>
    <w:p w:rsidR="00852ED6" w:rsidP="00852ED6" w:rsidRDefault="00852ED6" w14:paraId="2ABCE059" w14:textId="31033825">
      <w:pPr>
        <w:pStyle w:val="BodyText"/>
        <w:rPr>
          <w:rFonts w:asciiTheme="minorHAnsi" w:hAnsiTheme="minorHAnsi" w:cstheme="minorHAnsi"/>
        </w:rPr>
      </w:pPr>
    </w:p>
    <w:p w:rsidRPr="00A96601" w:rsidR="00852ED6" w:rsidP="00852ED6" w:rsidRDefault="00852ED6" w14:paraId="2AF7884E" w14:textId="77777777">
      <w:pPr>
        <w:pStyle w:val="BodyText"/>
        <w:rPr>
          <w:rFonts w:asciiTheme="minorHAnsi" w:hAnsiTheme="minorHAnsi" w:cstheme="minorHAnsi"/>
          <w:b/>
          <w:bCs/>
        </w:rPr>
      </w:pPr>
      <w:r w:rsidRPr="00A96601">
        <w:rPr>
          <w:rFonts w:asciiTheme="minorHAnsi" w:hAnsiTheme="minorHAnsi" w:cstheme="minorHAnsi"/>
          <w:b/>
          <w:bCs/>
        </w:rPr>
        <w:t>AJC Chair</w:t>
      </w:r>
    </w:p>
    <w:p w:rsidRPr="003C1B3D" w:rsidR="00382E08" w:rsidP="003C1B3D" w:rsidRDefault="00852ED6" w14:paraId="1E6570FB" w14:textId="1ABEC14B">
      <w:pPr>
        <w:pStyle w:val="BodyText"/>
        <w:rPr>
          <w:color w:val="FF0000"/>
        </w:rPr>
      </w:pPr>
      <w:r w:rsidRPr="00630FF9">
        <w:rPr>
          <w:rFonts w:asciiTheme="minorHAnsi" w:hAnsiTheme="minorHAnsi" w:cstheme="minorHAnsi"/>
        </w:rPr>
        <w:t>Feel free to contact the AJC Chair with questions</w:t>
      </w:r>
      <w:r>
        <w:rPr>
          <w:rFonts w:asciiTheme="minorHAnsi" w:hAnsiTheme="minorHAnsi" w:cstheme="minorHAnsi"/>
        </w:rPr>
        <w:t xml:space="preserve">: </w:t>
      </w:r>
      <w:r w:rsidRPr="00630FF9">
        <w:rPr>
          <w:rFonts w:asciiTheme="minorHAnsi" w:hAnsiTheme="minorHAnsi" w:cstheme="minorHAnsi"/>
        </w:rPr>
        <w:t xml:space="preserve">Jennifer Schum, Dean of </w:t>
      </w:r>
      <w:r>
        <w:rPr>
          <w:rFonts w:asciiTheme="minorHAnsi" w:hAnsiTheme="minorHAnsi" w:cstheme="minorHAnsi"/>
        </w:rPr>
        <w:t>Student Success</w:t>
      </w:r>
      <w:r w:rsidRPr="00630FF9">
        <w:rPr>
          <w:rFonts w:asciiTheme="minorHAnsi" w:hAnsiTheme="minorHAnsi" w:cstheme="minorHAnsi"/>
        </w:rPr>
        <w:t xml:space="preserve">, </w:t>
      </w:r>
      <w:r>
        <w:rPr>
          <w:rFonts w:asciiTheme="minorHAnsi" w:hAnsiTheme="minorHAnsi" w:cstheme="minorHAnsi"/>
        </w:rPr>
        <w:t>301-696-</w:t>
      </w:r>
      <w:r w:rsidRPr="00630FF9">
        <w:rPr>
          <w:rFonts w:asciiTheme="minorHAnsi" w:hAnsiTheme="minorHAnsi" w:cstheme="minorHAnsi"/>
        </w:rPr>
        <w:t xml:space="preserve">3550, </w:t>
      </w:r>
      <w:hyperlink w:history="1" r:id="rId13">
        <w:r w:rsidRPr="00703DDE">
          <w:rPr>
            <w:rStyle w:val="Hyperlink"/>
            <w:rFonts w:asciiTheme="minorHAnsi" w:hAnsiTheme="minorHAnsi" w:cstheme="minorHAnsi"/>
          </w:rPr>
          <w:t>schum@hood.edu</w:t>
        </w:r>
      </w:hyperlink>
      <w:r>
        <w:rPr>
          <w:rFonts w:asciiTheme="minorHAnsi" w:hAnsiTheme="minorHAnsi" w:cstheme="minorHAnsi"/>
        </w:rPr>
        <w:t xml:space="preserve"> </w:t>
      </w:r>
      <w:r w:rsidRPr="00630FF9">
        <w:rPr>
          <w:rFonts w:asciiTheme="minorHAnsi" w:hAnsiTheme="minorHAnsi" w:cstheme="minorHAnsi"/>
        </w:rPr>
        <w:t>.</w:t>
      </w:r>
    </w:p>
    <w:sectPr w:rsidRPr="003C1B3D" w:rsidR="00382E08" w:rsidSect="008F2E17">
      <w:footerReference w:type="default" r:id="rId14"/>
      <w:pgSz w:w="12240" w:h="16340" w:orient="portrait"/>
      <w:pgMar w:top="1008" w:right="1440" w:bottom="1008"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6F5A" w:rsidP="000D012D" w:rsidRDefault="00666F5A" w14:paraId="5D4B6A71" w14:textId="77777777">
      <w:r>
        <w:separator/>
      </w:r>
    </w:p>
  </w:endnote>
  <w:endnote w:type="continuationSeparator" w:id="0">
    <w:p w:rsidR="00666F5A" w:rsidP="000D012D" w:rsidRDefault="00666F5A" w14:paraId="6736BB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330440"/>
      <w:docPartObj>
        <w:docPartGallery w:val="Page Numbers (Bottom of Page)"/>
        <w:docPartUnique/>
      </w:docPartObj>
    </w:sdtPr>
    <w:sdtEndPr>
      <w:rPr>
        <w:noProof/>
      </w:rPr>
    </w:sdtEndPr>
    <w:sdtContent>
      <w:p w:rsidR="003C1B3D" w:rsidRDefault="003C1B3D" w14:paraId="298BA50A" w14:textId="60859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012D" w:rsidP="000D012D" w:rsidRDefault="000D012D" w14:paraId="168431B7" w14:textId="133D16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6F5A" w:rsidP="000D012D" w:rsidRDefault="00666F5A" w14:paraId="13ECC519" w14:textId="77777777">
      <w:r>
        <w:separator/>
      </w:r>
    </w:p>
  </w:footnote>
  <w:footnote w:type="continuationSeparator" w:id="0">
    <w:p w:rsidR="00666F5A" w:rsidP="000D012D" w:rsidRDefault="00666F5A" w14:paraId="50703ED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0683"/>
    <w:multiLevelType w:val="hybridMultilevel"/>
    <w:tmpl w:val="E77E6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30605"/>
    <w:multiLevelType w:val="hybridMultilevel"/>
    <w:tmpl w:val="7B224C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94628D"/>
    <w:multiLevelType w:val="hybridMultilevel"/>
    <w:tmpl w:val="0A220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E0B3E6D"/>
    <w:multiLevelType w:val="hybridMultilevel"/>
    <w:tmpl w:val="58449D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19D322A"/>
    <w:multiLevelType w:val="hybridMultilevel"/>
    <w:tmpl w:val="403247D8"/>
    <w:lvl w:ilvl="0" w:tplc="AD041F4A">
      <w:start w:val="1"/>
      <w:numFmt w:val="decimal"/>
      <w:lvlText w:val="%1."/>
      <w:lvlJc w:val="left"/>
      <w:pPr>
        <w:ind w:left="828" w:hanging="267"/>
        <w:jc w:val="left"/>
      </w:pPr>
      <w:rPr>
        <w:rFonts w:hint="default"/>
        <w:w w:val="100"/>
        <w:lang w:val="en-US" w:eastAsia="en-US" w:bidi="en-US"/>
      </w:rPr>
    </w:lvl>
    <w:lvl w:ilvl="1" w:tplc="C1DEDFC4">
      <w:numFmt w:val="bullet"/>
      <w:lvlText w:val="•"/>
      <w:lvlJc w:val="left"/>
      <w:pPr>
        <w:ind w:left="1782" w:hanging="267"/>
      </w:pPr>
      <w:rPr>
        <w:rFonts w:hint="default"/>
        <w:lang w:val="en-US" w:eastAsia="en-US" w:bidi="en-US"/>
      </w:rPr>
    </w:lvl>
    <w:lvl w:ilvl="2" w:tplc="1F88EB76">
      <w:numFmt w:val="bullet"/>
      <w:lvlText w:val="•"/>
      <w:lvlJc w:val="left"/>
      <w:pPr>
        <w:ind w:left="2744" w:hanging="267"/>
      </w:pPr>
      <w:rPr>
        <w:rFonts w:hint="default"/>
        <w:lang w:val="en-US" w:eastAsia="en-US" w:bidi="en-US"/>
      </w:rPr>
    </w:lvl>
    <w:lvl w:ilvl="3" w:tplc="8F0E8FF6">
      <w:numFmt w:val="bullet"/>
      <w:lvlText w:val="•"/>
      <w:lvlJc w:val="left"/>
      <w:pPr>
        <w:ind w:left="3706" w:hanging="267"/>
      </w:pPr>
      <w:rPr>
        <w:rFonts w:hint="default"/>
        <w:lang w:val="en-US" w:eastAsia="en-US" w:bidi="en-US"/>
      </w:rPr>
    </w:lvl>
    <w:lvl w:ilvl="4" w:tplc="758AA4F8">
      <w:numFmt w:val="bullet"/>
      <w:lvlText w:val="•"/>
      <w:lvlJc w:val="left"/>
      <w:pPr>
        <w:ind w:left="4668" w:hanging="267"/>
      </w:pPr>
      <w:rPr>
        <w:rFonts w:hint="default"/>
        <w:lang w:val="en-US" w:eastAsia="en-US" w:bidi="en-US"/>
      </w:rPr>
    </w:lvl>
    <w:lvl w:ilvl="5" w:tplc="5A20D26A">
      <w:numFmt w:val="bullet"/>
      <w:lvlText w:val="•"/>
      <w:lvlJc w:val="left"/>
      <w:pPr>
        <w:ind w:left="5630" w:hanging="267"/>
      </w:pPr>
      <w:rPr>
        <w:rFonts w:hint="default"/>
        <w:lang w:val="en-US" w:eastAsia="en-US" w:bidi="en-US"/>
      </w:rPr>
    </w:lvl>
    <w:lvl w:ilvl="6" w:tplc="C178B010">
      <w:numFmt w:val="bullet"/>
      <w:lvlText w:val="•"/>
      <w:lvlJc w:val="left"/>
      <w:pPr>
        <w:ind w:left="6592" w:hanging="267"/>
      </w:pPr>
      <w:rPr>
        <w:rFonts w:hint="default"/>
        <w:lang w:val="en-US" w:eastAsia="en-US" w:bidi="en-US"/>
      </w:rPr>
    </w:lvl>
    <w:lvl w:ilvl="7" w:tplc="FFEEDD92">
      <w:numFmt w:val="bullet"/>
      <w:lvlText w:val="•"/>
      <w:lvlJc w:val="left"/>
      <w:pPr>
        <w:ind w:left="7554" w:hanging="267"/>
      </w:pPr>
      <w:rPr>
        <w:rFonts w:hint="default"/>
        <w:lang w:val="en-US" w:eastAsia="en-US" w:bidi="en-US"/>
      </w:rPr>
    </w:lvl>
    <w:lvl w:ilvl="8" w:tplc="CE0AD486">
      <w:numFmt w:val="bullet"/>
      <w:lvlText w:val="•"/>
      <w:lvlJc w:val="left"/>
      <w:pPr>
        <w:ind w:left="8516" w:hanging="267"/>
      </w:pPr>
      <w:rPr>
        <w:rFonts w:hint="default"/>
        <w:lang w:val="en-US" w:eastAsia="en-US" w:bidi="en-US"/>
      </w:rPr>
    </w:lvl>
  </w:abstractNum>
  <w:abstractNum w:abstractNumId="5" w15:restartNumberingAfterBreak="0">
    <w:nsid w:val="51FA399E"/>
    <w:multiLevelType w:val="hybridMultilevel"/>
    <w:tmpl w:val="4BECE996"/>
    <w:lvl w:ilvl="0" w:tplc="B002BE0C">
      <w:numFmt w:val="bullet"/>
      <w:lvlText w:val=""/>
      <w:lvlJc w:val="left"/>
      <w:pPr>
        <w:ind w:left="828" w:hanging="361"/>
      </w:pPr>
      <w:rPr>
        <w:rFonts w:hint="default" w:ascii="Symbol" w:hAnsi="Symbol" w:eastAsia="Symbol" w:cs="Symbol"/>
        <w:w w:val="100"/>
        <w:sz w:val="22"/>
        <w:szCs w:val="22"/>
        <w:lang w:val="en-US" w:eastAsia="en-US" w:bidi="en-US"/>
      </w:rPr>
    </w:lvl>
    <w:lvl w:ilvl="1" w:tplc="5D0ABE32">
      <w:numFmt w:val="bullet"/>
      <w:lvlText w:val="o"/>
      <w:lvlJc w:val="left"/>
      <w:pPr>
        <w:ind w:left="1548" w:hanging="360"/>
      </w:pPr>
      <w:rPr>
        <w:rFonts w:hint="default" w:ascii="Courier New" w:hAnsi="Courier New" w:eastAsia="Courier New" w:cs="Courier New"/>
        <w:w w:val="100"/>
        <w:sz w:val="22"/>
        <w:szCs w:val="22"/>
        <w:lang w:val="en-US" w:eastAsia="en-US" w:bidi="en-US"/>
      </w:rPr>
    </w:lvl>
    <w:lvl w:ilvl="2" w:tplc="152A7386">
      <w:numFmt w:val="bullet"/>
      <w:lvlText w:val="•"/>
      <w:lvlJc w:val="left"/>
      <w:pPr>
        <w:ind w:left="2528" w:hanging="360"/>
      </w:pPr>
      <w:rPr>
        <w:rFonts w:hint="default"/>
        <w:lang w:val="en-US" w:eastAsia="en-US" w:bidi="en-US"/>
      </w:rPr>
    </w:lvl>
    <w:lvl w:ilvl="3" w:tplc="6E564264">
      <w:numFmt w:val="bullet"/>
      <w:lvlText w:val="•"/>
      <w:lvlJc w:val="left"/>
      <w:pPr>
        <w:ind w:left="3517" w:hanging="360"/>
      </w:pPr>
      <w:rPr>
        <w:rFonts w:hint="default"/>
        <w:lang w:val="en-US" w:eastAsia="en-US" w:bidi="en-US"/>
      </w:rPr>
    </w:lvl>
    <w:lvl w:ilvl="4" w:tplc="63E4A1B6">
      <w:numFmt w:val="bullet"/>
      <w:lvlText w:val="•"/>
      <w:lvlJc w:val="left"/>
      <w:pPr>
        <w:ind w:left="4506" w:hanging="360"/>
      </w:pPr>
      <w:rPr>
        <w:rFonts w:hint="default"/>
        <w:lang w:val="en-US" w:eastAsia="en-US" w:bidi="en-US"/>
      </w:rPr>
    </w:lvl>
    <w:lvl w:ilvl="5" w:tplc="44F6F632">
      <w:numFmt w:val="bullet"/>
      <w:lvlText w:val="•"/>
      <w:lvlJc w:val="left"/>
      <w:pPr>
        <w:ind w:left="5495" w:hanging="360"/>
      </w:pPr>
      <w:rPr>
        <w:rFonts w:hint="default"/>
        <w:lang w:val="en-US" w:eastAsia="en-US" w:bidi="en-US"/>
      </w:rPr>
    </w:lvl>
    <w:lvl w:ilvl="6" w:tplc="91C4A74E">
      <w:numFmt w:val="bullet"/>
      <w:lvlText w:val="•"/>
      <w:lvlJc w:val="left"/>
      <w:pPr>
        <w:ind w:left="6484" w:hanging="360"/>
      </w:pPr>
      <w:rPr>
        <w:rFonts w:hint="default"/>
        <w:lang w:val="en-US" w:eastAsia="en-US" w:bidi="en-US"/>
      </w:rPr>
    </w:lvl>
    <w:lvl w:ilvl="7" w:tplc="02609862">
      <w:numFmt w:val="bullet"/>
      <w:lvlText w:val="•"/>
      <w:lvlJc w:val="left"/>
      <w:pPr>
        <w:ind w:left="7473" w:hanging="360"/>
      </w:pPr>
      <w:rPr>
        <w:rFonts w:hint="default"/>
        <w:lang w:val="en-US" w:eastAsia="en-US" w:bidi="en-US"/>
      </w:rPr>
    </w:lvl>
    <w:lvl w:ilvl="8" w:tplc="78DACB60">
      <w:numFmt w:val="bullet"/>
      <w:lvlText w:val="•"/>
      <w:lvlJc w:val="left"/>
      <w:pPr>
        <w:ind w:left="8462" w:hanging="360"/>
      </w:pPr>
      <w:rPr>
        <w:rFonts w:hint="default"/>
        <w:lang w:val="en-US" w:eastAsia="en-US" w:bidi="en-US"/>
      </w:rPr>
    </w:lvl>
  </w:abstractNum>
  <w:abstractNum w:abstractNumId="6" w15:restartNumberingAfterBreak="0">
    <w:nsid w:val="6210480F"/>
    <w:multiLevelType w:val="hybridMultilevel"/>
    <w:tmpl w:val="7AAEF7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2BD437B"/>
    <w:multiLevelType w:val="hybridMultilevel"/>
    <w:tmpl w:val="210E99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57A5188"/>
    <w:multiLevelType w:val="hybridMultilevel"/>
    <w:tmpl w:val="3D66EFC8"/>
    <w:lvl w:ilvl="0" w:tplc="6FE04766">
      <w:start w:val="1"/>
      <w:numFmt w:val="decimal"/>
      <w:lvlText w:val="%1."/>
      <w:lvlJc w:val="left"/>
      <w:pPr>
        <w:ind w:left="828" w:hanging="219"/>
        <w:jc w:val="left"/>
      </w:pPr>
      <w:rPr>
        <w:rFonts w:hint="default" w:ascii="Calibri" w:hAnsi="Calibri" w:eastAsia="Calibri" w:cs="Calibri"/>
        <w:w w:val="100"/>
        <w:sz w:val="22"/>
        <w:szCs w:val="22"/>
        <w:lang w:val="en-US" w:eastAsia="en-US" w:bidi="en-US"/>
      </w:rPr>
    </w:lvl>
    <w:lvl w:ilvl="1" w:tplc="A61ABBBC">
      <w:numFmt w:val="bullet"/>
      <w:lvlText w:val="•"/>
      <w:lvlJc w:val="left"/>
      <w:pPr>
        <w:ind w:left="1782" w:hanging="219"/>
      </w:pPr>
      <w:rPr>
        <w:rFonts w:hint="default"/>
        <w:lang w:val="en-US" w:eastAsia="en-US" w:bidi="en-US"/>
      </w:rPr>
    </w:lvl>
    <w:lvl w:ilvl="2" w:tplc="A9A0DAD4">
      <w:numFmt w:val="bullet"/>
      <w:lvlText w:val="•"/>
      <w:lvlJc w:val="left"/>
      <w:pPr>
        <w:ind w:left="2744" w:hanging="219"/>
      </w:pPr>
      <w:rPr>
        <w:rFonts w:hint="default"/>
        <w:lang w:val="en-US" w:eastAsia="en-US" w:bidi="en-US"/>
      </w:rPr>
    </w:lvl>
    <w:lvl w:ilvl="3" w:tplc="B3E60FD6">
      <w:numFmt w:val="bullet"/>
      <w:lvlText w:val="•"/>
      <w:lvlJc w:val="left"/>
      <w:pPr>
        <w:ind w:left="3706" w:hanging="219"/>
      </w:pPr>
      <w:rPr>
        <w:rFonts w:hint="default"/>
        <w:lang w:val="en-US" w:eastAsia="en-US" w:bidi="en-US"/>
      </w:rPr>
    </w:lvl>
    <w:lvl w:ilvl="4" w:tplc="F97215EA">
      <w:numFmt w:val="bullet"/>
      <w:lvlText w:val="•"/>
      <w:lvlJc w:val="left"/>
      <w:pPr>
        <w:ind w:left="4668" w:hanging="219"/>
      </w:pPr>
      <w:rPr>
        <w:rFonts w:hint="default"/>
        <w:lang w:val="en-US" w:eastAsia="en-US" w:bidi="en-US"/>
      </w:rPr>
    </w:lvl>
    <w:lvl w:ilvl="5" w:tplc="2E667C46">
      <w:numFmt w:val="bullet"/>
      <w:lvlText w:val="•"/>
      <w:lvlJc w:val="left"/>
      <w:pPr>
        <w:ind w:left="5630" w:hanging="219"/>
      </w:pPr>
      <w:rPr>
        <w:rFonts w:hint="default"/>
        <w:lang w:val="en-US" w:eastAsia="en-US" w:bidi="en-US"/>
      </w:rPr>
    </w:lvl>
    <w:lvl w:ilvl="6" w:tplc="31500EF6">
      <w:numFmt w:val="bullet"/>
      <w:lvlText w:val="•"/>
      <w:lvlJc w:val="left"/>
      <w:pPr>
        <w:ind w:left="6592" w:hanging="219"/>
      </w:pPr>
      <w:rPr>
        <w:rFonts w:hint="default"/>
        <w:lang w:val="en-US" w:eastAsia="en-US" w:bidi="en-US"/>
      </w:rPr>
    </w:lvl>
    <w:lvl w:ilvl="7" w:tplc="6D4C66A2">
      <w:numFmt w:val="bullet"/>
      <w:lvlText w:val="•"/>
      <w:lvlJc w:val="left"/>
      <w:pPr>
        <w:ind w:left="7554" w:hanging="219"/>
      </w:pPr>
      <w:rPr>
        <w:rFonts w:hint="default"/>
        <w:lang w:val="en-US" w:eastAsia="en-US" w:bidi="en-US"/>
      </w:rPr>
    </w:lvl>
    <w:lvl w:ilvl="8" w:tplc="DF9AA2DE">
      <w:numFmt w:val="bullet"/>
      <w:lvlText w:val="•"/>
      <w:lvlJc w:val="left"/>
      <w:pPr>
        <w:ind w:left="8516" w:hanging="219"/>
      </w:pPr>
      <w:rPr>
        <w:rFonts w:hint="default"/>
        <w:lang w:val="en-US" w:eastAsia="en-US" w:bidi="en-US"/>
      </w:rPr>
    </w:lvl>
  </w:abstractNum>
  <w:num w:numId="1">
    <w:abstractNumId w:val="5"/>
  </w:num>
  <w:num w:numId="2">
    <w:abstractNumId w:val="8"/>
  </w:num>
  <w:num w:numId="3">
    <w:abstractNumId w:val="4"/>
  </w:num>
  <w:num w:numId="4">
    <w:abstractNumId w:val="6"/>
  </w:num>
  <w:num w:numId="5">
    <w:abstractNumId w:val="1"/>
  </w:num>
  <w:num w:numId="6">
    <w:abstractNumId w:val="7"/>
  </w:num>
  <w:num w:numId="7">
    <w:abstractNumId w:val="0"/>
  </w:num>
  <w:num w:numId="8">
    <w:abstractNumId w:val="2"/>
  </w:num>
  <w:num w:numId="9">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25"/>
    <w:rsid w:val="00013ECD"/>
    <w:rsid w:val="00020C02"/>
    <w:rsid w:val="000210F3"/>
    <w:rsid w:val="00024DCD"/>
    <w:rsid w:val="0003499B"/>
    <w:rsid w:val="00044D7B"/>
    <w:rsid w:val="000660DD"/>
    <w:rsid w:val="000733E7"/>
    <w:rsid w:val="00076155"/>
    <w:rsid w:val="00085B35"/>
    <w:rsid w:val="00087C10"/>
    <w:rsid w:val="0009550A"/>
    <w:rsid w:val="0009588D"/>
    <w:rsid w:val="000A1838"/>
    <w:rsid w:val="000A6294"/>
    <w:rsid w:val="000A70F6"/>
    <w:rsid w:val="000B3D0B"/>
    <w:rsid w:val="000B47AC"/>
    <w:rsid w:val="000B50BC"/>
    <w:rsid w:val="000D012D"/>
    <w:rsid w:val="000D1A69"/>
    <w:rsid w:val="000D225D"/>
    <w:rsid w:val="000D4452"/>
    <w:rsid w:val="000D57E4"/>
    <w:rsid w:val="000E03D2"/>
    <w:rsid w:val="000F36B3"/>
    <w:rsid w:val="000F408E"/>
    <w:rsid w:val="000F4CBE"/>
    <w:rsid w:val="001206FF"/>
    <w:rsid w:val="00120A46"/>
    <w:rsid w:val="00122DF1"/>
    <w:rsid w:val="001265B8"/>
    <w:rsid w:val="0013505A"/>
    <w:rsid w:val="00146833"/>
    <w:rsid w:val="0017207A"/>
    <w:rsid w:val="00174EA6"/>
    <w:rsid w:val="00183FA9"/>
    <w:rsid w:val="00190A59"/>
    <w:rsid w:val="001912C3"/>
    <w:rsid w:val="00192C0B"/>
    <w:rsid w:val="00193310"/>
    <w:rsid w:val="001A09A3"/>
    <w:rsid w:val="001A1176"/>
    <w:rsid w:val="001B7209"/>
    <w:rsid w:val="001C0571"/>
    <w:rsid w:val="001D1D2E"/>
    <w:rsid w:val="001D5716"/>
    <w:rsid w:val="001F50C9"/>
    <w:rsid w:val="00203BA4"/>
    <w:rsid w:val="002062FD"/>
    <w:rsid w:val="0021116E"/>
    <w:rsid w:val="00216236"/>
    <w:rsid w:val="002207FB"/>
    <w:rsid w:val="0022088A"/>
    <w:rsid w:val="0023163A"/>
    <w:rsid w:val="0024511C"/>
    <w:rsid w:val="00245E45"/>
    <w:rsid w:val="002546CE"/>
    <w:rsid w:val="0025760F"/>
    <w:rsid w:val="002B0AAF"/>
    <w:rsid w:val="002D54F2"/>
    <w:rsid w:val="002E3B08"/>
    <w:rsid w:val="002E5624"/>
    <w:rsid w:val="002E59FA"/>
    <w:rsid w:val="002E7B28"/>
    <w:rsid w:val="00303458"/>
    <w:rsid w:val="00311675"/>
    <w:rsid w:val="00316F0A"/>
    <w:rsid w:val="00327BBB"/>
    <w:rsid w:val="00337D6D"/>
    <w:rsid w:val="00350EB9"/>
    <w:rsid w:val="00363986"/>
    <w:rsid w:val="00367227"/>
    <w:rsid w:val="00382E08"/>
    <w:rsid w:val="003833E4"/>
    <w:rsid w:val="003B0A7E"/>
    <w:rsid w:val="003B0EB7"/>
    <w:rsid w:val="003C1B3D"/>
    <w:rsid w:val="003C4686"/>
    <w:rsid w:val="003D0D98"/>
    <w:rsid w:val="003D4C1C"/>
    <w:rsid w:val="003E5690"/>
    <w:rsid w:val="003F2532"/>
    <w:rsid w:val="004024B4"/>
    <w:rsid w:val="00403F1A"/>
    <w:rsid w:val="00414A28"/>
    <w:rsid w:val="00423CD3"/>
    <w:rsid w:val="00423F20"/>
    <w:rsid w:val="0043798E"/>
    <w:rsid w:val="00444A40"/>
    <w:rsid w:val="00456D13"/>
    <w:rsid w:val="00457979"/>
    <w:rsid w:val="00463092"/>
    <w:rsid w:val="00464480"/>
    <w:rsid w:val="004649CD"/>
    <w:rsid w:val="004701AF"/>
    <w:rsid w:val="00474440"/>
    <w:rsid w:val="00481287"/>
    <w:rsid w:val="004A1891"/>
    <w:rsid w:val="004B5550"/>
    <w:rsid w:val="004B7EC4"/>
    <w:rsid w:val="004C108E"/>
    <w:rsid w:val="004C4CBF"/>
    <w:rsid w:val="004D337B"/>
    <w:rsid w:val="004D33AB"/>
    <w:rsid w:val="004D6EB9"/>
    <w:rsid w:val="004E28CF"/>
    <w:rsid w:val="004E38FE"/>
    <w:rsid w:val="00504335"/>
    <w:rsid w:val="0051739C"/>
    <w:rsid w:val="00521802"/>
    <w:rsid w:val="00530840"/>
    <w:rsid w:val="00530DBA"/>
    <w:rsid w:val="00532316"/>
    <w:rsid w:val="00544459"/>
    <w:rsid w:val="00555CC3"/>
    <w:rsid w:val="00556462"/>
    <w:rsid w:val="00577663"/>
    <w:rsid w:val="00580986"/>
    <w:rsid w:val="005826DE"/>
    <w:rsid w:val="00594866"/>
    <w:rsid w:val="00596797"/>
    <w:rsid w:val="00597396"/>
    <w:rsid w:val="005A0BCF"/>
    <w:rsid w:val="005A2990"/>
    <w:rsid w:val="005A3E3A"/>
    <w:rsid w:val="005A4EDA"/>
    <w:rsid w:val="005B6C7C"/>
    <w:rsid w:val="005B7C25"/>
    <w:rsid w:val="005E44A8"/>
    <w:rsid w:val="005E7CEA"/>
    <w:rsid w:val="005F089F"/>
    <w:rsid w:val="006008BB"/>
    <w:rsid w:val="0060099B"/>
    <w:rsid w:val="0060191D"/>
    <w:rsid w:val="00621828"/>
    <w:rsid w:val="00630FF9"/>
    <w:rsid w:val="006337DF"/>
    <w:rsid w:val="00652E6D"/>
    <w:rsid w:val="006551C3"/>
    <w:rsid w:val="00656CCC"/>
    <w:rsid w:val="00666F5A"/>
    <w:rsid w:val="006806D5"/>
    <w:rsid w:val="00680843"/>
    <w:rsid w:val="00681792"/>
    <w:rsid w:val="00685C27"/>
    <w:rsid w:val="00686C84"/>
    <w:rsid w:val="0069316C"/>
    <w:rsid w:val="00695F32"/>
    <w:rsid w:val="006960E3"/>
    <w:rsid w:val="006A2787"/>
    <w:rsid w:val="006A2A85"/>
    <w:rsid w:val="006A4DC7"/>
    <w:rsid w:val="006A547E"/>
    <w:rsid w:val="006A79E6"/>
    <w:rsid w:val="006B294E"/>
    <w:rsid w:val="006B4A7A"/>
    <w:rsid w:val="006C1417"/>
    <w:rsid w:val="006D4AD3"/>
    <w:rsid w:val="006D77DC"/>
    <w:rsid w:val="007150AD"/>
    <w:rsid w:val="00716997"/>
    <w:rsid w:val="007301F6"/>
    <w:rsid w:val="0074460C"/>
    <w:rsid w:val="0075523D"/>
    <w:rsid w:val="0075540F"/>
    <w:rsid w:val="00764321"/>
    <w:rsid w:val="00766131"/>
    <w:rsid w:val="00771D5C"/>
    <w:rsid w:val="00790A99"/>
    <w:rsid w:val="007A14A4"/>
    <w:rsid w:val="007C1CF4"/>
    <w:rsid w:val="007D4D93"/>
    <w:rsid w:val="007E262C"/>
    <w:rsid w:val="007E307C"/>
    <w:rsid w:val="0080347D"/>
    <w:rsid w:val="00817F4D"/>
    <w:rsid w:val="008203CA"/>
    <w:rsid w:val="00824DC5"/>
    <w:rsid w:val="00826A49"/>
    <w:rsid w:val="00832A7F"/>
    <w:rsid w:val="00833AFD"/>
    <w:rsid w:val="00844326"/>
    <w:rsid w:val="0085030E"/>
    <w:rsid w:val="00852ED6"/>
    <w:rsid w:val="00861D95"/>
    <w:rsid w:val="008662DD"/>
    <w:rsid w:val="00880F9A"/>
    <w:rsid w:val="008822A3"/>
    <w:rsid w:val="0088288E"/>
    <w:rsid w:val="00894039"/>
    <w:rsid w:val="008A07F6"/>
    <w:rsid w:val="008A4F86"/>
    <w:rsid w:val="008B1880"/>
    <w:rsid w:val="008B1DD4"/>
    <w:rsid w:val="008B1EE1"/>
    <w:rsid w:val="008B3FE9"/>
    <w:rsid w:val="008B50B2"/>
    <w:rsid w:val="008C6339"/>
    <w:rsid w:val="008C72B1"/>
    <w:rsid w:val="008D2EE8"/>
    <w:rsid w:val="008E33A6"/>
    <w:rsid w:val="008F2E17"/>
    <w:rsid w:val="00917CFC"/>
    <w:rsid w:val="00926C1E"/>
    <w:rsid w:val="00930964"/>
    <w:rsid w:val="009312E5"/>
    <w:rsid w:val="00933AE1"/>
    <w:rsid w:val="009371C9"/>
    <w:rsid w:val="009378D8"/>
    <w:rsid w:val="00940808"/>
    <w:rsid w:val="00952997"/>
    <w:rsid w:val="009537B7"/>
    <w:rsid w:val="00957821"/>
    <w:rsid w:val="00962DBC"/>
    <w:rsid w:val="0096327D"/>
    <w:rsid w:val="00966D37"/>
    <w:rsid w:val="00966EC7"/>
    <w:rsid w:val="00967649"/>
    <w:rsid w:val="00971A87"/>
    <w:rsid w:val="009758BA"/>
    <w:rsid w:val="0098142F"/>
    <w:rsid w:val="009873DE"/>
    <w:rsid w:val="009A3E85"/>
    <w:rsid w:val="009A5DC6"/>
    <w:rsid w:val="009A7CD3"/>
    <w:rsid w:val="009D58C7"/>
    <w:rsid w:val="009F3AD8"/>
    <w:rsid w:val="009F403C"/>
    <w:rsid w:val="009F76D2"/>
    <w:rsid w:val="00A0380D"/>
    <w:rsid w:val="00A04EFA"/>
    <w:rsid w:val="00A1100C"/>
    <w:rsid w:val="00A13521"/>
    <w:rsid w:val="00A14D70"/>
    <w:rsid w:val="00A20760"/>
    <w:rsid w:val="00A26BAF"/>
    <w:rsid w:val="00A34549"/>
    <w:rsid w:val="00A43732"/>
    <w:rsid w:val="00A47D76"/>
    <w:rsid w:val="00A5649D"/>
    <w:rsid w:val="00A60735"/>
    <w:rsid w:val="00A711CA"/>
    <w:rsid w:val="00A714C8"/>
    <w:rsid w:val="00A74C50"/>
    <w:rsid w:val="00A85084"/>
    <w:rsid w:val="00A8755A"/>
    <w:rsid w:val="00A90CCC"/>
    <w:rsid w:val="00A9504C"/>
    <w:rsid w:val="00A96601"/>
    <w:rsid w:val="00AA246A"/>
    <w:rsid w:val="00AA391A"/>
    <w:rsid w:val="00AA560A"/>
    <w:rsid w:val="00AA62CC"/>
    <w:rsid w:val="00AB0E9A"/>
    <w:rsid w:val="00AC70B2"/>
    <w:rsid w:val="00AD0690"/>
    <w:rsid w:val="00AD2671"/>
    <w:rsid w:val="00AD3992"/>
    <w:rsid w:val="00AE1C00"/>
    <w:rsid w:val="00AE4EDB"/>
    <w:rsid w:val="00AE54DB"/>
    <w:rsid w:val="00B003D0"/>
    <w:rsid w:val="00B33073"/>
    <w:rsid w:val="00B3545F"/>
    <w:rsid w:val="00B427AB"/>
    <w:rsid w:val="00B605D1"/>
    <w:rsid w:val="00B67C10"/>
    <w:rsid w:val="00B7144D"/>
    <w:rsid w:val="00B84878"/>
    <w:rsid w:val="00B9534D"/>
    <w:rsid w:val="00B95570"/>
    <w:rsid w:val="00BA1C0A"/>
    <w:rsid w:val="00BA2DF7"/>
    <w:rsid w:val="00BA6EFD"/>
    <w:rsid w:val="00BA76EA"/>
    <w:rsid w:val="00BB17F2"/>
    <w:rsid w:val="00BC1B6C"/>
    <w:rsid w:val="00BD1916"/>
    <w:rsid w:val="00BD38D2"/>
    <w:rsid w:val="00BD49BA"/>
    <w:rsid w:val="00BD7E6F"/>
    <w:rsid w:val="00BE123F"/>
    <w:rsid w:val="00BE30A6"/>
    <w:rsid w:val="00BF6A9A"/>
    <w:rsid w:val="00C00245"/>
    <w:rsid w:val="00C010B8"/>
    <w:rsid w:val="00C10E9B"/>
    <w:rsid w:val="00C24D80"/>
    <w:rsid w:val="00C266BA"/>
    <w:rsid w:val="00C42E8E"/>
    <w:rsid w:val="00C535EA"/>
    <w:rsid w:val="00C8036A"/>
    <w:rsid w:val="00C827B3"/>
    <w:rsid w:val="00CA18FC"/>
    <w:rsid w:val="00CA6B4A"/>
    <w:rsid w:val="00CA77B0"/>
    <w:rsid w:val="00CC5283"/>
    <w:rsid w:val="00CD2399"/>
    <w:rsid w:val="00CD5AAB"/>
    <w:rsid w:val="00CD673C"/>
    <w:rsid w:val="00CD7456"/>
    <w:rsid w:val="00CE2D4A"/>
    <w:rsid w:val="00CE3DDB"/>
    <w:rsid w:val="00D11A32"/>
    <w:rsid w:val="00D11D18"/>
    <w:rsid w:val="00D174C3"/>
    <w:rsid w:val="00D1799B"/>
    <w:rsid w:val="00D21B73"/>
    <w:rsid w:val="00D26490"/>
    <w:rsid w:val="00D34F28"/>
    <w:rsid w:val="00D37BE4"/>
    <w:rsid w:val="00D42F58"/>
    <w:rsid w:val="00D55BF1"/>
    <w:rsid w:val="00D61F1C"/>
    <w:rsid w:val="00D84E04"/>
    <w:rsid w:val="00D973DC"/>
    <w:rsid w:val="00D979C5"/>
    <w:rsid w:val="00D97FF1"/>
    <w:rsid w:val="00DA0799"/>
    <w:rsid w:val="00DC13EB"/>
    <w:rsid w:val="00E00208"/>
    <w:rsid w:val="00E1639E"/>
    <w:rsid w:val="00E24F12"/>
    <w:rsid w:val="00E30727"/>
    <w:rsid w:val="00E30883"/>
    <w:rsid w:val="00E3103C"/>
    <w:rsid w:val="00E35415"/>
    <w:rsid w:val="00E36C00"/>
    <w:rsid w:val="00E419FA"/>
    <w:rsid w:val="00E4229C"/>
    <w:rsid w:val="00E43E42"/>
    <w:rsid w:val="00E45F53"/>
    <w:rsid w:val="00E51625"/>
    <w:rsid w:val="00E52719"/>
    <w:rsid w:val="00E55EE2"/>
    <w:rsid w:val="00E71BA6"/>
    <w:rsid w:val="00E7624A"/>
    <w:rsid w:val="00E86917"/>
    <w:rsid w:val="00E87D42"/>
    <w:rsid w:val="00E96F88"/>
    <w:rsid w:val="00EA25C9"/>
    <w:rsid w:val="00EB7FC6"/>
    <w:rsid w:val="00EC38BC"/>
    <w:rsid w:val="00EC5116"/>
    <w:rsid w:val="00EC5838"/>
    <w:rsid w:val="00ED5ABE"/>
    <w:rsid w:val="00ED6FE2"/>
    <w:rsid w:val="00EE2969"/>
    <w:rsid w:val="00F054C7"/>
    <w:rsid w:val="00F11899"/>
    <w:rsid w:val="00F13214"/>
    <w:rsid w:val="00F145FB"/>
    <w:rsid w:val="00F356E5"/>
    <w:rsid w:val="00F36B62"/>
    <w:rsid w:val="00F470F0"/>
    <w:rsid w:val="00F6051C"/>
    <w:rsid w:val="00F62813"/>
    <w:rsid w:val="00F668B0"/>
    <w:rsid w:val="00F67000"/>
    <w:rsid w:val="00F729B3"/>
    <w:rsid w:val="00F73549"/>
    <w:rsid w:val="00F849E1"/>
    <w:rsid w:val="00F93B52"/>
    <w:rsid w:val="00F96044"/>
    <w:rsid w:val="00FA74F7"/>
    <w:rsid w:val="00FC10AC"/>
    <w:rsid w:val="00FE73EB"/>
    <w:rsid w:val="00FF004C"/>
    <w:rsid w:val="00FF1D5B"/>
    <w:rsid w:val="178CAEC0"/>
    <w:rsid w:val="24152704"/>
    <w:rsid w:val="5DAFA4B5"/>
    <w:rsid w:val="6296130B"/>
    <w:rsid w:val="68DA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F158"/>
  <w15:docId w15:val="{03C8230E-31ED-4ED8-899B-318F3369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bidi="en-US"/>
    </w:rPr>
  </w:style>
  <w:style w:type="paragraph" w:styleId="Heading1">
    <w:name w:val="heading 1"/>
    <w:basedOn w:val="Normal"/>
    <w:uiPriority w:val="9"/>
    <w:qFormat/>
    <w:pPr>
      <w:ind w:left="107"/>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828"/>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E1639E"/>
    <w:rPr>
      <w:color w:val="0000FF" w:themeColor="hyperlink"/>
      <w:u w:val="single"/>
    </w:rPr>
  </w:style>
  <w:style w:type="character" w:styleId="UnresolvedMention1" w:customStyle="1">
    <w:name w:val="Unresolved Mention1"/>
    <w:basedOn w:val="DefaultParagraphFont"/>
    <w:uiPriority w:val="99"/>
    <w:semiHidden/>
    <w:unhideWhenUsed/>
    <w:rsid w:val="00E1639E"/>
    <w:rPr>
      <w:color w:val="605E5C"/>
      <w:shd w:val="clear" w:color="auto" w:fill="E1DFDD"/>
    </w:rPr>
  </w:style>
  <w:style w:type="paragraph" w:styleId="Header">
    <w:name w:val="header"/>
    <w:basedOn w:val="Normal"/>
    <w:link w:val="HeaderChar"/>
    <w:uiPriority w:val="99"/>
    <w:unhideWhenUsed/>
    <w:rsid w:val="000D012D"/>
    <w:pPr>
      <w:tabs>
        <w:tab w:val="center" w:pos="4680"/>
        <w:tab w:val="right" w:pos="9360"/>
      </w:tabs>
    </w:pPr>
  </w:style>
  <w:style w:type="character" w:styleId="HeaderChar" w:customStyle="1">
    <w:name w:val="Header Char"/>
    <w:basedOn w:val="DefaultParagraphFont"/>
    <w:link w:val="Header"/>
    <w:uiPriority w:val="99"/>
    <w:rsid w:val="000D012D"/>
    <w:rPr>
      <w:rFonts w:ascii="Calibri" w:hAnsi="Calibri" w:eastAsia="Calibri" w:cs="Calibri"/>
      <w:lang w:bidi="en-US"/>
    </w:rPr>
  </w:style>
  <w:style w:type="paragraph" w:styleId="Footer">
    <w:name w:val="footer"/>
    <w:basedOn w:val="Normal"/>
    <w:link w:val="FooterChar"/>
    <w:uiPriority w:val="99"/>
    <w:unhideWhenUsed/>
    <w:rsid w:val="000D012D"/>
    <w:pPr>
      <w:tabs>
        <w:tab w:val="center" w:pos="4680"/>
        <w:tab w:val="right" w:pos="9360"/>
      </w:tabs>
    </w:pPr>
  </w:style>
  <w:style w:type="character" w:styleId="FooterChar" w:customStyle="1">
    <w:name w:val="Footer Char"/>
    <w:basedOn w:val="DefaultParagraphFont"/>
    <w:link w:val="Footer"/>
    <w:uiPriority w:val="99"/>
    <w:rsid w:val="000D012D"/>
    <w:rPr>
      <w:rFonts w:ascii="Calibri" w:hAnsi="Calibri" w:eastAsia="Calibri" w:cs="Calibri"/>
      <w:lang w:bidi="en-US"/>
    </w:rPr>
  </w:style>
  <w:style w:type="character" w:styleId="CommentReference">
    <w:name w:val="annotation reference"/>
    <w:basedOn w:val="DefaultParagraphFont"/>
    <w:uiPriority w:val="99"/>
    <w:semiHidden/>
    <w:unhideWhenUsed/>
    <w:rsid w:val="0013505A"/>
    <w:rPr>
      <w:sz w:val="16"/>
      <w:szCs w:val="16"/>
    </w:rPr>
  </w:style>
  <w:style w:type="paragraph" w:styleId="CommentText">
    <w:name w:val="annotation text"/>
    <w:basedOn w:val="Normal"/>
    <w:link w:val="CommentTextChar"/>
    <w:uiPriority w:val="99"/>
    <w:semiHidden/>
    <w:unhideWhenUsed/>
    <w:rsid w:val="0013505A"/>
    <w:rPr>
      <w:sz w:val="20"/>
      <w:szCs w:val="20"/>
    </w:rPr>
  </w:style>
  <w:style w:type="character" w:styleId="CommentTextChar" w:customStyle="1">
    <w:name w:val="Comment Text Char"/>
    <w:basedOn w:val="DefaultParagraphFont"/>
    <w:link w:val="CommentText"/>
    <w:uiPriority w:val="99"/>
    <w:semiHidden/>
    <w:rsid w:val="0013505A"/>
    <w:rPr>
      <w:rFonts w:ascii="Calibri" w:hAnsi="Calibri" w:eastAsia="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3505A"/>
    <w:rPr>
      <w:b/>
      <w:bCs/>
    </w:rPr>
  </w:style>
  <w:style w:type="character" w:styleId="CommentSubjectChar" w:customStyle="1">
    <w:name w:val="Comment Subject Char"/>
    <w:basedOn w:val="CommentTextChar"/>
    <w:link w:val="CommentSubject"/>
    <w:uiPriority w:val="99"/>
    <w:semiHidden/>
    <w:rsid w:val="0013505A"/>
    <w:rPr>
      <w:rFonts w:ascii="Calibri" w:hAnsi="Calibri" w:eastAsia="Calibri" w:cs="Calibri"/>
      <w:b/>
      <w:bCs/>
      <w:sz w:val="20"/>
      <w:szCs w:val="20"/>
      <w:lang w:bidi="en-US"/>
    </w:rPr>
  </w:style>
  <w:style w:type="paragraph" w:styleId="BalloonText">
    <w:name w:val="Balloon Text"/>
    <w:basedOn w:val="Normal"/>
    <w:link w:val="BalloonTextChar"/>
    <w:uiPriority w:val="99"/>
    <w:semiHidden/>
    <w:unhideWhenUsed/>
    <w:rsid w:val="0013505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3505A"/>
    <w:rPr>
      <w:rFonts w:ascii="Segoe UI" w:hAnsi="Segoe UI" w:eastAsia="Calibri" w:cs="Segoe UI"/>
      <w:sz w:val="18"/>
      <w:szCs w:val="18"/>
      <w:lang w:bidi="en-US"/>
    </w:rPr>
  </w:style>
  <w:style w:type="paragraph" w:styleId="Revision">
    <w:name w:val="Revision"/>
    <w:hidden/>
    <w:uiPriority w:val="99"/>
    <w:semiHidden/>
    <w:rsid w:val="00FF004C"/>
    <w:pPr>
      <w:widowControl/>
      <w:autoSpaceDE/>
      <w:autoSpaceDN/>
    </w:pPr>
    <w:rPr>
      <w:rFonts w:ascii="Calibri" w:hAnsi="Calibri" w:eastAsia="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90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chum@hood.edu"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glossaryDocument" Target="/word/glossary/document.xml" Id="R8c3f2cc132c74ea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2114a56-4d3a-4baa-8ffc-dd7f757378ef}"/>
      </w:docPartPr>
      <w:docPartBody>
        <w:p w14:paraId="2FC251F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1D8DCC0EED124197F2871AC73676E3" ma:contentTypeVersion="13" ma:contentTypeDescription="Create a new document." ma:contentTypeScope="" ma:versionID="e2f74c76e9591e4cb86074c268a71301">
  <xsd:schema xmlns:xsd="http://www.w3.org/2001/XMLSchema" xmlns:xs="http://www.w3.org/2001/XMLSchema" xmlns:p="http://schemas.microsoft.com/office/2006/metadata/properties" xmlns:ns3="00ff6faf-4752-4458-8aff-a0dfb43a5faa" xmlns:ns4="b880128c-6754-489e-806f-0698a65ea341" targetNamespace="http://schemas.microsoft.com/office/2006/metadata/properties" ma:root="true" ma:fieldsID="f32c5e353b9d6351845a0323ef5c1d00" ns3:_="" ns4:_="">
    <xsd:import namespace="00ff6faf-4752-4458-8aff-a0dfb43a5faa"/>
    <xsd:import namespace="b880128c-6754-489e-806f-0698a65ea3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f6faf-4752-4458-8aff-a0dfb43a5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80128c-6754-489e-806f-0698a65ea3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1701F-EE1A-4C28-883B-FE8DA04EA26B}">
  <ds:schemaRefs>
    <ds:schemaRef ds:uri="http://schemas.microsoft.com/sharepoint/v3/contenttype/forms"/>
  </ds:schemaRefs>
</ds:datastoreItem>
</file>

<file path=customXml/itemProps2.xml><?xml version="1.0" encoding="utf-8"?>
<ds:datastoreItem xmlns:ds="http://schemas.openxmlformats.org/officeDocument/2006/customXml" ds:itemID="{421D45BC-60EB-4C0C-A9AD-D481F3DD90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D00812-82B3-4CC9-8045-A95921AC4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f6faf-4752-4458-8aff-a0dfb43a5faa"/>
    <ds:schemaRef ds:uri="b880128c-6754-489e-806f-0698a65ea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Schum, Jennifer</dc:creator>
  <lastModifiedBy>Schum, Jennifer</lastModifiedBy>
  <revision>5</revision>
  <dcterms:created xsi:type="dcterms:W3CDTF">2020-06-02T16:06:00.0000000Z</dcterms:created>
  <dcterms:modified xsi:type="dcterms:W3CDTF">2020-08-27T16:13:30.4370862Z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2019-09-01T00:00:00Z</vt:filetime>
  </property>
  <property fmtid="{D5CDD505-2E9C-101B-9397-08002B2CF9AE}" pid="3" name="Creator">
    <vt:lpwstr>Microsoft® Word 2016</vt:lpwstr>
  </property>
  <property fmtid="{D5CDD505-2E9C-101B-9397-08002B2CF9AE}" pid="4" name="LastSaved">
    <vt:filetime>2020-03-31T00:00:00Z</vt:filetime>
  </property>
  <property fmtid="{D5CDD505-2E9C-101B-9397-08002B2CF9AE}" pid="5" name="ContentTypeId">
    <vt:lpwstr>0x010100591D8DCC0EED124197F2871AC73676E3</vt:lpwstr>
  </property>
</Properties>
</file>